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6490" w14:textId="21037517" w:rsidR="00263D57" w:rsidRPr="00F21484" w:rsidRDefault="00263D57" w:rsidP="00F21484">
      <w:pPr>
        <w:widowControl w:val="0"/>
        <w:spacing w:after="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inline distT="0" distB="0" distL="0" distR="0" wp14:anchorId="2038FD33" wp14:editId="45564DAA">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750F0A29" w14:textId="0B3775B5" w:rsidR="00263D57" w:rsidRPr="00F21484" w:rsidRDefault="00263D57" w:rsidP="00263D57">
      <w:pPr>
        <w:widowControl w:val="0"/>
        <w:spacing w:after="0" w:line="240" w:lineRule="auto"/>
        <w:jc w:val="center"/>
        <w:rPr>
          <w:rFonts w:eastAsia="Calibri" w:cstheme="minorHAnsi"/>
          <w:color w:val="922247"/>
        </w:rPr>
      </w:pPr>
      <w:r w:rsidRPr="00F21484">
        <w:rPr>
          <w:rFonts w:eastAsia="Calibri" w:cstheme="minorHAnsi"/>
          <w:b/>
          <w:bCs/>
          <w:color w:val="922247"/>
        </w:rPr>
        <w:t>LOYOLA UNIVERSITY CHICAGO</w:t>
      </w:r>
    </w:p>
    <w:p w14:paraId="5D05B064" w14:textId="77777777" w:rsidR="00263D57" w:rsidRPr="00F21484" w:rsidRDefault="00263D57" w:rsidP="00263D57">
      <w:pPr>
        <w:widowControl w:val="0"/>
        <w:spacing w:after="120" w:line="276" w:lineRule="auto"/>
        <w:contextualSpacing/>
        <w:jc w:val="center"/>
        <w:rPr>
          <w:rFonts w:eastAsia="Calibri" w:cstheme="minorHAnsi"/>
          <w:b/>
          <w:bCs/>
          <w:color w:val="922247"/>
        </w:rPr>
      </w:pPr>
      <w:r w:rsidRPr="00F21484">
        <w:rPr>
          <w:rFonts w:eastAsia="Calibri" w:cstheme="minorHAnsi"/>
          <w:b/>
          <w:bCs/>
          <w:color w:val="922247"/>
        </w:rPr>
        <w:t>SCHOOL OF SOCIAL WORK</w:t>
      </w:r>
    </w:p>
    <w:p w14:paraId="26AAFFA2" w14:textId="53528A6A" w:rsidR="00263D57" w:rsidRPr="00F21484" w:rsidRDefault="00263D57" w:rsidP="00263D57">
      <w:pPr>
        <w:widowControl w:val="0"/>
        <w:spacing w:after="120" w:line="276" w:lineRule="auto"/>
        <w:contextualSpacing/>
        <w:jc w:val="center"/>
        <w:rPr>
          <w:rFonts w:eastAsia="Calibri" w:cstheme="minorHAnsi"/>
          <w:b/>
          <w:bCs/>
          <w:color w:val="922247"/>
        </w:rPr>
      </w:pPr>
      <w:r w:rsidRPr="00F21484">
        <w:rPr>
          <w:rFonts w:eastAsia="Calibri" w:cstheme="minorHAnsi"/>
          <w:b/>
          <w:bCs/>
          <w:color w:val="922247"/>
        </w:rPr>
        <w:t>COURSE SYLLABUS</w:t>
      </w:r>
    </w:p>
    <w:p w14:paraId="2094DAC1" w14:textId="1CAFA676" w:rsidR="00263D57" w:rsidRPr="00F21484" w:rsidRDefault="00263D57" w:rsidP="00F21484">
      <w:pPr>
        <w:widowControl w:val="0"/>
        <w:spacing w:after="0" w:line="240" w:lineRule="auto"/>
        <w:jc w:val="center"/>
        <w:rPr>
          <w:rFonts w:eastAsia="Times New Roman" w:cstheme="minorHAnsi"/>
          <w:b/>
          <w:bCs/>
          <w:color w:val="922247"/>
        </w:rPr>
      </w:pPr>
      <w:r w:rsidRPr="00F21484">
        <w:rPr>
          <w:rFonts w:eastAsia="Times New Roman" w:cstheme="minorHAnsi"/>
          <w:b/>
          <w:bCs/>
          <w:color w:val="922247"/>
        </w:rPr>
        <w:t xml:space="preserve">SOWK 654 </w:t>
      </w:r>
    </w:p>
    <w:p w14:paraId="091DB9A7" w14:textId="170E28AF" w:rsidR="00263D57" w:rsidRPr="00263D57" w:rsidRDefault="00263D57" w:rsidP="00263D57">
      <w:pPr>
        <w:widowControl w:val="0"/>
        <w:spacing w:after="120" w:line="276" w:lineRule="auto"/>
        <w:contextualSpacing/>
        <w:jc w:val="center"/>
        <w:rPr>
          <w:rFonts w:eastAsia="Times New Roman" w:cstheme="minorHAnsi"/>
          <w:b/>
          <w:color w:val="C00000"/>
          <w:sz w:val="28"/>
          <w:szCs w:val="28"/>
        </w:rPr>
      </w:pPr>
      <w:r>
        <w:rPr>
          <w:rFonts w:eastAsia="Times New Roman" w:cstheme="minorHAnsi"/>
          <w:b/>
          <w:color w:val="922247"/>
          <w:sz w:val="28"/>
          <w:szCs w:val="28"/>
        </w:rPr>
        <w:t>Global Social Work: Reflective Practice for Justice and Peace</w:t>
      </w:r>
    </w:p>
    <w:p w14:paraId="5468004D" w14:textId="77777777" w:rsidR="00263D57" w:rsidRPr="00263D57" w:rsidRDefault="00263D57" w:rsidP="00263D57">
      <w:pPr>
        <w:widowControl w:val="0"/>
        <w:spacing w:after="120" w:line="276" w:lineRule="auto"/>
        <w:contextualSpacing/>
        <w:jc w:val="center"/>
        <w:rPr>
          <w:rFonts w:eastAsia="Calibri" w:cstheme="minorHAnsi"/>
          <w:b/>
          <w:bCs/>
          <w:color w:val="922247"/>
          <w:sz w:val="24"/>
          <w:szCs w:val="24"/>
        </w:rPr>
      </w:pPr>
    </w:p>
    <w:p w14:paraId="34E07280" w14:textId="77777777" w:rsidR="00263D57" w:rsidRPr="00263D57" w:rsidRDefault="00263D57" w:rsidP="00263D57">
      <w:pPr>
        <w:widowControl w:val="0"/>
        <w:spacing w:after="120" w:line="276" w:lineRule="auto"/>
        <w:contextualSpacing/>
        <w:jc w:val="center"/>
        <w:rPr>
          <w:rFonts w:ascii="Calibri" w:eastAsia="Times New Roman" w:hAnsi="Calibri" w:cs="Calibri"/>
          <w:b/>
          <w:color w:val="922247"/>
          <w:sz w:val="24"/>
          <w:szCs w:val="24"/>
        </w:rPr>
      </w:pPr>
      <w:r w:rsidRPr="00263D57">
        <w:rPr>
          <w:rFonts w:ascii="Calibri" w:eastAsia="Times New Roman" w:hAnsi="Calibri" w:cs="Calibri"/>
          <w:b/>
          <w:color w:val="922247"/>
          <w:sz w:val="24"/>
          <w:szCs w:val="24"/>
          <w:highlight w:val="yellow"/>
        </w:rPr>
        <w:t>[Add Semester and Year]</w:t>
      </w:r>
    </w:p>
    <w:p w14:paraId="21955AE3"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79CC8DC1"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Instructor Name, Title, and Pronouns: </w:t>
      </w:r>
    </w:p>
    <w:p w14:paraId="37671668" w14:textId="77777777" w:rsidR="00263D57" w:rsidRPr="00263D57" w:rsidRDefault="00263D57" w:rsidP="00263D57">
      <w:pPr>
        <w:widowControl w:val="0"/>
        <w:spacing w:after="0" w:line="288" w:lineRule="auto"/>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Email:</w:t>
      </w:r>
      <w:r w:rsidRPr="00263D57">
        <w:rPr>
          <w:rFonts w:ascii="Calibri Light" w:eastAsia="Times New Roman" w:hAnsi="Calibri Light" w:cs="Calibri Light"/>
          <w:color w:val="000000" w:themeColor="text1"/>
          <w:sz w:val="24"/>
          <w:szCs w:val="24"/>
        </w:rPr>
        <w:t xml:space="preserve"> </w:t>
      </w:r>
    </w:p>
    <w:p w14:paraId="08D35FD6"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Telephone: </w:t>
      </w:r>
    </w:p>
    <w:p w14:paraId="3010563B" w14:textId="77777777" w:rsidR="00263D57" w:rsidRPr="00263D57" w:rsidRDefault="00263D57" w:rsidP="00263D57">
      <w:pPr>
        <w:widowControl w:val="0"/>
        <w:spacing w:after="0" w:line="288" w:lineRule="auto"/>
        <w:contextualSpacing/>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 xml:space="preserve">Office Hours: </w:t>
      </w:r>
      <w:r w:rsidRPr="00263D57">
        <w:rPr>
          <w:rFonts w:ascii="Calibri Light" w:eastAsia="Times New Roman" w:hAnsi="Calibri Light" w:cs="Calibri Light"/>
          <w:bCs/>
          <w:color w:val="000000" w:themeColor="text1"/>
          <w:sz w:val="24"/>
          <w:szCs w:val="24"/>
          <w:highlight w:val="yellow"/>
        </w:rPr>
        <w:t>[Add days, times, in-person/virtual]</w:t>
      </w:r>
    </w:p>
    <w:p w14:paraId="7DC8E5D4" w14:textId="77777777" w:rsidR="00263D57" w:rsidRPr="00263D57"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1F25F266" w14:textId="77777777" w:rsidR="00263D57" w:rsidRPr="00263D57" w:rsidRDefault="00263D57" w:rsidP="00263D57">
      <w:pPr>
        <w:widowControl w:val="0"/>
        <w:spacing w:after="0" w:line="288" w:lineRule="auto"/>
        <w:contextualSpacing/>
        <w:rPr>
          <w:rFonts w:ascii="Calibri Light" w:eastAsia="Times New Roman" w:hAnsi="Calibri Light" w:cs="Calibri Light"/>
          <w:bCs/>
          <w:color w:val="000000" w:themeColor="text1"/>
          <w:sz w:val="24"/>
          <w:szCs w:val="24"/>
        </w:rPr>
      </w:pPr>
      <w:r w:rsidRPr="00263D57">
        <w:rPr>
          <w:rFonts w:ascii="Calibri Light" w:eastAsia="Times New Roman" w:hAnsi="Calibri Light" w:cs="Calibri Light"/>
          <w:b/>
          <w:color w:val="000000" w:themeColor="text1"/>
          <w:sz w:val="24"/>
          <w:szCs w:val="24"/>
        </w:rPr>
        <w:t>Class Day and Time:</w:t>
      </w:r>
    </w:p>
    <w:p w14:paraId="0DD0FA9D"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Class Location:</w:t>
      </w:r>
      <w:r w:rsidRPr="00263D57">
        <w:rPr>
          <w:rFonts w:ascii="Calibri Light" w:eastAsia="Times New Roman" w:hAnsi="Calibri Light" w:cs="Calibri Light"/>
          <w:bCs/>
          <w:color w:val="000000" w:themeColor="text1"/>
          <w:sz w:val="24"/>
          <w:szCs w:val="24"/>
        </w:rPr>
        <w:t xml:space="preserve"> </w:t>
      </w:r>
      <w:r w:rsidRPr="00263D57">
        <w:rPr>
          <w:rFonts w:ascii="Calibri Light" w:eastAsia="Times New Roman" w:hAnsi="Calibri Light" w:cs="Calibri Light"/>
          <w:bCs/>
          <w:color w:val="000000" w:themeColor="text1"/>
          <w:sz w:val="24"/>
          <w:szCs w:val="24"/>
          <w:highlight w:val="yellow"/>
        </w:rPr>
        <w:t>[Add building and room number or note online via zoom]</w:t>
      </w:r>
    </w:p>
    <w:p w14:paraId="252B1E6C"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Credits/Length of Course: </w:t>
      </w:r>
    </w:p>
    <w:p w14:paraId="023AD05B"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Method of Delivery: </w:t>
      </w:r>
      <w:r w:rsidRPr="00263D57">
        <w:rPr>
          <w:rFonts w:ascii="Calibri Light" w:eastAsia="Times New Roman" w:hAnsi="Calibri Light" w:cs="Calibri Light"/>
          <w:bCs/>
          <w:color w:val="000000" w:themeColor="text1"/>
          <w:sz w:val="24"/>
          <w:szCs w:val="24"/>
          <w:highlight w:val="yellow"/>
        </w:rPr>
        <w:t>[Note: In-person/hybrid/online]</w:t>
      </w:r>
    </w:p>
    <w:p w14:paraId="2557F29A"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Light" w:eastAsia="Times New Roman" w:hAnsi="Calibri Light" w:cs="Calibri Light"/>
          <w:b/>
          <w:color w:val="000000" w:themeColor="text1"/>
          <w:sz w:val="24"/>
          <w:szCs w:val="24"/>
        </w:rPr>
        <w:t>Prerequisites:</w:t>
      </w:r>
    </w:p>
    <w:p w14:paraId="3A02B29F"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148B62D8" w14:textId="77777777" w:rsidR="00263D57" w:rsidRPr="00263D57" w:rsidRDefault="00263D57" w:rsidP="004C79B6">
      <w:pPr>
        <w:widowControl w:val="0"/>
        <w:spacing w:before="120" w:after="120" w:line="240" w:lineRule="auto"/>
        <w:jc w:val="center"/>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SCHOOL OF SOCIAL WORK MISSION &amp; IDENTITY STATEMENT</w:t>
      </w:r>
    </w:p>
    <w:p w14:paraId="425BAD38" w14:textId="77777777" w:rsidR="00263D57" w:rsidRPr="00263D57" w:rsidRDefault="00263D57" w:rsidP="004C79B6">
      <w:pPr>
        <w:widowControl w:val="0"/>
        <w:spacing w:after="0" w:line="240" w:lineRule="auto"/>
        <w:ind w:left="144"/>
        <w:jc w:val="center"/>
        <w:rPr>
          <w:rFonts w:ascii="Calibri Light" w:eastAsia="Times New Roman" w:hAnsi="Calibri Light" w:cs="Calibri Light"/>
        </w:rPr>
      </w:pPr>
      <w:r w:rsidRPr="00263D57">
        <w:rPr>
          <w:rFonts w:ascii="Calibri Light" w:eastAsia="Times New Roman" w:hAnsi="Calibri Light" w:cs="Calibri Light"/>
        </w:rPr>
        <w:t xml:space="preserve">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w:t>
      </w:r>
      <w:proofErr w:type="spellStart"/>
      <w:r w:rsidRPr="00263D57">
        <w:rPr>
          <w:rFonts w:ascii="Calibri Light" w:eastAsia="Times New Roman" w:hAnsi="Calibri Light" w:cs="Calibri Light"/>
        </w:rPr>
        <w:t>meso</w:t>
      </w:r>
      <w:proofErr w:type="spellEnd"/>
      <w:r w:rsidRPr="00263D57">
        <w:rPr>
          <w:rFonts w:ascii="Calibri Light" w:eastAsia="Times New Roman" w:hAnsi="Calibri Light" w:cs="Calibri Light"/>
        </w:rPr>
        <w:t>,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08D3FAC7" w14:textId="67DFC862" w:rsidR="00263D57" w:rsidRPr="00263D57" w:rsidRDefault="00263D57" w:rsidP="004C79B6">
      <w:pPr>
        <w:widowControl w:val="0"/>
        <w:tabs>
          <w:tab w:val="left" w:pos="-720"/>
        </w:tabs>
        <w:suppressAutoHyphens/>
        <w:spacing w:before="120" w:after="120" w:line="240" w:lineRule="auto"/>
        <w:rPr>
          <w:rFonts w:ascii="Calibri Light" w:eastAsia="Times New Roman" w:hAnsi="Calibri Light" w:cs="Calibri Light"/>
          <w:color w:val="922247"/>
          <w:sz w:val="24"/>
          <w:szCs w:val="24"/>
        </w:rPr>
      </w:pPr>
      <w:r w:rsidRPr="00263D57">
        <w:rPr>
          <w:rFonts w:ascii="Calibri Light" w:eastAsia="Times New Roman" w:hAnsi="Calibri Light" w:cs="Calibri Light"/>
          <w:b/>
          <w:color w:val="922247"/>
          <w:sz w:val="24"/>
          <w:szCs w:val="24"/>
        </w:rPr>
        <w:t>Course Description</w:t>
      </w:r>
    </w:p>
    <w:p w14:paraId="7E53EE58" w14:textId="21588551" w:rsidR="004C79B6" w:rsidRPr="004C79B6" w:rsidRDefault="004C79B6" w:rsidP="004C79B6">
      <w:pPr>
        <w:pStyle w:val="NormalWeb1"/>
        <w:ind w:left="144"/>
        <w:rPr>
          <w:rFonts w:asciiTheme="majorHAnsi" w:hAnsiTheme="majorHAnsi" w:cstheme="majorHAnsi"/>
          <w:sz w:val="22"/>
          <w:szCs w:val="22"/>
        </w:rPr>
      </w:pPr>
      <w:r w:rsidRPr="004C79B6">
        <w:rPr>
          <w:rFonts w:asciiTheme="majorHAnsi" w:hAnsiTheme="majorHAnsi" w:cstheme="majorHAnsi"/>
          <w:sz w:val="22"/>
          <w:szCs w:val="22"/>
        </w:rPr>
        <w:t xml:space="preserve">This one-semester course </w:t>
      </w:r>
      <w:proofErr w:type="gramStart"/>
      <w:r w:rsidRPr="004C79B6">
        <w:rPr>
          <w:rFonts w:asciiTheme="majorHAnsi" w:hAnsiTheme="majorHAnsi" w:cstheme="majorHAnsi"/>
          <w:sz w:val="22"/>
          <w:szCs w:val="22"/>
        </w:rPr>
        <w:t>provides an introduction to</w:t>
      </w:r>
      <w:proofErr w:type="gramEnd"/>
      <w:r w:rsidRPr="004C79B6">
        <w:rPr>
          <w:rFonts w:asciiTheme="majorHAnsi" w:hAnsiTheme="majorHAnsi" w:cstheme="majorHAnsi"/>
          <w:sz w:val="22"/>
          <w:szCs w:val="22"/>
        </w:rPr>
        <w:t xml:space="preserve"> social work practice in an international context.  The emphasis of the course is on understanding cross-cultural peace-building practices using clinical skills such as trauma treatment models and community action activities that build civil society structures and promote </w:t>
      </w:r>
      <w:r>
        <w:rPr>
          <w:rFonts w:asciiTheme="majorHAnsi" w:hAnsiTheme="majorHAnsi" w:cstheme="majorHAnsi"/>
          <w:sz w:val="22"/>
          <w:szCs w:val="22"/>
        </w:rPr>
        <w:t xml:space="preserve">the </w:t>
      </w:r>
      <w:r w:rsidRPr="004C79B6">
        <w:rPr>
          <w:rFonts w:asciiTheme="majorHAnsi" w:hAnsiTheme="majorHAnsi" w:cstheme="majorHAnsi"/>
          <w:sz w:val="22"/>
          <w:szCs w:val="22"/>
        </w:rPr>
        <w:t>peaceful resolution of socially traumatizing experiences (such as civil wars, genocide, ethnic strife, and natural disasters).  The overall value base of the course focuses on a human rights perspective, and the development of individual, family</w:t>
      </w:r>
      <w:r>
        <w:rPr>
          <w:rFonts w:asciiTheme="majorHAnsi" w:hAnsiTheme="majorHAnsi" w:cstheme="majorHAnsi"/>
          <w:sz w:val="22"/>
          <w:szCs w:val="22"/>
        </w:rPr>
        <w:t>,</w:t>
      </w:r>
      <w:r w:rsidRPr="004C79B6">
        <w:rPr>
          <w:rFonts w:asciiTheme="majorHAnsi" w:hAnsiTheme="majorHAnsi" w:cstheme="majorHAnsi"/>
          <w:sz w:val="22"/>
          <w:szCs w:val="22"/>
        </w:rPr>
        <w:t xml:space="preserve"> and community strengths. Since necessary social change occurs through cultural change as well as policy change, the course sensitizes students to diverse cultures through sharing the arts, customs, personal experiences in own and other countries, and the use of the arts for </w:t>
      </w:r>
      <w:proofErr w:type="gramStart"/>
      <w:r w:rsidRPr="004C79B6">
        <w:rPr>
          <w:rFonts w:asciiTheme="majorHAnsi" w:hAnsiTheme="majorHAnsi" w:cstheme="majorHAnsi"/>
          <w:sz w:val="22"/>
          <w:szCs w:val="22"/>
        </w:rPr>
        <w:t>peace-building</w:t>
      </w:r>
      <w:proofErr w:type="gramEnd"/>
      <w:r w:rsidRPr="004C79B6">
        <w:rPr>
          <w:rFonts w:asciiTheme="majorHAnsi" w:hAnsiTheme="majorHAnsi" w:cstheme="majorHAnsi"/>
          <w:sz w:val="22"/>
          <w:szCs w:val="22"/>
        </w:rPr>
        <w:t xml:space="preserve">. </w:t>
      </w:r>
    </w:p>
    <w:p w14:paraId="74EB9070" w14:textId="1E7D53A1" w:rsidR="004C79B6" w:rsidRPr="004C79B6" w:rsidRDefault="004C79B6" w:rsidP="004C79B6">
      <w:pPr>
        <w:pStyle w:val="NormalWeb1"/>
        <w:ind w:left="144"/>
        <w:rPr>
          <w:rFonts w:asciiTheme="majorHAnsi" w:hAnsiTheme="majorHAnsi" w:cstheme="majorHAnsi"/>
          <w:sz w:val="22"/>
          <w:szCs w:val="22"/>
        </w:rPr>
      </w:pPr>
      <w:r w:rsidRPr="004C79B6">
        <w:rPr>
          <w:rFonts w:asciiTheme="majorHAnsi" w:hAnsiTheme="majorHAnsi" w:cstheme="majorHAnsi"/>
          <w:sz w:val="22"/>
          <w:szCs w:val="22"/>
        </w:rPr>
        <w:t xml:space="preserve">Students will learn about the diverse roles and activities that social workers can undertake in different countries and when practicing in another country, for instance:  advocate, </w:t>
      </w:r>
      <w:r>
        <w:rPr>
          <w:rFonts w:asciiTheme="majorHAnsi" w:hAnsiTheme="majorHAnsi" w:cstheme="majorHAnsi"/>
          <w:sz w:val="22"/>
          <w:szCs w:val="22"/>
        </w:rPr>
        <w:t xml:space="preserve">a </w:t>
      </w:r>
      <w:r w:rsidRPr="004C79B6">
        <w:rPr>
          <w:rFonts w:asciiTheme="majorHAnsi" w:hAnsiTheme="majorHAnsi" w:cstheme="majorHAnsi"/>
          <w:sz w:val="22"/>
          <w:szCs w:val="22"/>
        </w:rPr>
        <w:t xml:space="preserve">practitioner with individuals, families, and </w:t>
      </w:r>
      <w:r w:rsidRPr="004C79B6">
        <w:rPr>
          <w:rFonts w:asciiTheme="majorHAnsi" w:hAnsiTheme="majorHAnsi" w:cstheme="majorHAnsi"/>
          <w:sz w:val="22"/>
          <w:szCs w:val="22"/>
        </w:rPr>
        <w:lastRenderedPageBreak/>
        <w:t>groups, consultant, educator, and researcher.  One of the key analytic methods used is to identify global problems and then a country that is most successful in addressing the problem. This affords a global best practices comparative approach to addressing global problems, while simultaneously educating students about policies and practices in other countries.</w:t>
      </w:r>
    </w:p>
    <w:p w14:paraId="0C111D3D" w14:textId="3BB5C7D9" w:rsidR="004C79B6" w:rsidRPr="004C79B6" w:rsidRDefault="004C79B6" w:rsidP="004C79B6">
      <w:pPr>
        <w:pStyle w:val="NormalWeb1"/>
        <w:ind w:left="144"/>
        <w:rPr>
          <w:rFonts w:asciiTheme="majorHAnsi" w:hAnsiTheme="majorHAnsi" w:cstheme="majorHAnsi"/>
          <w:sz w:val="22"/>
          <w:szCs w:val="22"/>
        </w:rPr>
      </w:pPr>
      <w:r w:rsidRPr="004C79B6">
        <w:rPr>
          <w:rFonts w:asciiTheme="majorHAnsi" w:hAnsiTheme="majorHAnsi" w:cstheme="majorHAnsi"/>
          <w:sz w:val="22"/>
          <w:szCs w:val="22"/>
        </w:rPr>
        <w:t>The course is open to undergraduate and graduate students. Assignments are adjusted according to the student’s academic level and goals. Doctoral students participate as class members, co-teachers, and guest speakers. Typically, students from the course represent at least 10 countries and their conversations with each other in the breakout rooms and class discussions are fulfilling paths to</w:t>
      </w:r>
      <w:r>
        <w:rPr>
          <w:rFonts w:asciiTheme="majorHAnsi" w:hAnsiTheme="majorHAnsi" w:cstheme="majorHAnsi"/>
          <w:sz w:val="22"/>
          <w:szCs w:val="22"/>
        </w:rPr>
        <w:t xml:space="preserve"> </w:t>
      </w:r>
      <w:r w:rsidRPr="004C79B6">
        <w:rPr>
          <w:rFonts w:asciiTheme="majorHAnsi" w:hAnsiTheme="majorHAnsi" w:cstheme="majorHAnsi"/>
          <w:sz w:val="22"/>
          <w:szCs w:val="22"/>
        </w:rPr>
        <w:t xml:space="preserve">deepen cultural sensitivities and awareness of our common humanity. </w:t>
      </w:r>
    </w:p>
    <w:p w14:paraId="079B6D14" w14:textId="47C0A0AE" w:rsidR="004C79B6" w:rsidRPr="004C79B6" w:rsidRDefault="004C79B6" w:rsidP="004C79B6">
      <w:pPr>
        <w:pStyle w:val="NormalWeb1"/>
        <w:ind w:left="144"/>
        <w:rPr>
          <w:rFonts w:asciiTheme="majorHAnsi" w:hAnsiTheme="majorHAnsi" w:cstheme="majorHAnsi"/>
          <w:sz w:val="22"/>
          <w:szCs w:val="22"/>
        </w:rPr>
      </w:pPr>
      <w:r w:rsidRPr="004C79B6">
        <w:rPr>
          <w:rFonts w:asciiTheme="majorHAnsi" w:hAnsiTheme="majorHAnsi" w:cstheme="majorHAnsi"/>
          <w:sz w:val="22"/>
          <w:szCs w:val="22"/>
        </w:rPr>
        <w:t xml:space="preserve">An essential aspect of the course is </w:t>
      </w:r>
      <w:r>
        <w:rPr>
          <w:rFonts w:asciiTheme="majorHAnsi" w:hAnsiTheme="majorHAnsi" w:cstheme="majorHAnsi"/>
          <w:sz w:val="22"/>
          <w:szCs w:val="22"/>
        </w:rPr>
        <w:t xml:space="preserve">an </w:t>
      </w:r>
      <w:r w:rsidRPr="004C79B6">
        <w:rPr>
          <w:rFonts w:asciiTheme="majorHAnsi" w:hAnsiTheme="majorHAnsi" w:cstheme="majorHAnsi"/>
          <w:sz w:val="22"/>
          <w:szCs w:val="22"/>
        </w:rPr>
        <w:t xml:space="preserve">ongoing experience in an international partnership via videoconferencing with a classroom of students from around the world attending the </w:t>
      </w:r>
      <w:proofErr w:type="gramStart"/>
      <w:r w:rsidRPr="004C79B6">
        <w:rPr>
          <w:rFonts w:asciiTheme="majorHAnsi" w:hAnsiTheme="majorHAnsi" w:cstheme="majorHAnsi"/>
          <w:sz w:val="22"/>
          <w:szCs w:val="22"/>
        </w:rPr>
        <w:t>Masters in Social Work</w:t>
      </w:r>
      <w:proofErr w:type="gramEnd"/>
      <w:r w:rsidRPr="004C79B6">
        <w:rPr>
          <w:rFonts w:asciiTheme="majorHAnsi" w:hAnsiTheme="majorHAnsi" w:cstheme="majorHAnsi"/>
          <w:sz w:val="22"/>
          <w:szCs w:val="22"/>
        </w:rPr>
        <w:t xml:space="preserve"> Program at </w:t>
      </w:r>
      <w:proofErr w:type="spellStart"/>
      <w:r w:rsidRPr="004C79B6">
        <w:rPr>
          <w:rFonts w:asciiTheme="majorHAnsi" w:hAnsiTheme="majorHAnsi" w:cstheme="majorHAnsi"/>
          <w:sz w:val="22"/>
          <w:szCs w:val="22"/>
        </w:rPr>
        <w:t>Vytautas</w:t>
      </w:r>
      <w:proofErr w:type="spellEnd"/>
      <w:r w:rsidRPr="004C79B6">
        <w:rPr>
          <w:rFonts w:asciiTheme="majorHAnsi" w:hAnsiTheme="majorHAnsi" w:cstheme="majorHAnsi"/>
          <w:sz w:val="22"/>
          <w:szCs w:val="22"/>
        </w:rPr>
        <w:t xml:space="preserve"> Magnus University in Kaunas, Lithuania.  Our Lithuanian Professor is Violeta </w:t>
      </w:r>
      <w:proofErr w:type="spellStart"/>
      <w:r w:rsidRPr="004C79B6">
        <w:rPr>
          <w:rFonts w:asciiTheme="majorHAnsi" w:hAnsiTheme="majorHAnsi" w:cstheme="majorHAnsi"/>
          <w:sz w:val="22"/>
          <w:szCs w:val="22"/>
        </w:rPr>
        <w:t>Ivanauskiene</w:t>
      </w:r>
      <w:proofErr w:type="spellEnd"/>
      <w:r w:rsidRPr="004C79B6">
        <w:rPr>
          <w:rFonts w:asciiTheme="majorHAnsi" w:hAnsiTheme="majorHAnsi" w:cstheme="majorHAnsi"/>
          <w:sz w:val="22"/>
          <w:szCs w:val="22"/>
        </w:rPr>
        <w:t xml:space="preserve">, Assoc. Prof. of the Social Work Department, former Vice-Dean of the Faculty of Social Sciences at </w:t>
      </w:r>
      <w:proofErr w:type="spellStart"/>
      <w:r w:rsidRPr="004C79B6">
        <w:rPr>
          <w:rFonts w:asciiTheme="majorHAnsi" w:hAnsiTheme="majorHAnsi" w:cstheme="majorHAnsi"/>
          <w:sz w:val="22"/>
          <w:szCs w:val="22"/>
        </w:rPr>
        <w:t>Vytautas</w:t>
      </w:r>
      <w:proofErr w:type="spellEnd"/>
      <w:r w:rsidRPr="004C79B6">
        <w:rPr>
          <w:rFonts w:asciiTheme="majorHAnsi" w:hAnsiTheme="majorHAnsi" w:cstheme="majorHAnsi"/>
          <w:sz w:val="22"/>
          <w:szCs w:val="22"/>
        </w:rPr>
        <w:t xml:space="preserve"> Magnus University, who has decades of experience presenting internationally and has made many distinguished research and service contributions.  Students will partner with colleagues in Lithuania to carry out presentations, dialogue with each other on the class blog (http://internationalswedpartners.blogspot.com), and benefit from the discussions.  The course gives each student the opportunity to develop her/his conceptualization of international social work practice, including the areas of policy planning, program administration, direct practice, consultation, and research. Students can also continue to keep in touch with each other after the course is over through the student-initiated Facebook page, </w:t>
      </w:r>
      <w:r w:rsidRPr="004C79B6">
        <w:rPr>
          <w:rFonts w:asciiTheme="majorHAnsi" w:hAnsiTheme="majorHAnsi" w:cstheme="majorHAnsi"/>
          <w:i/>
          <w:iCs/>
          <w:sz w:val="22"/>
          <w:szCs w:val="22"/>
        </w:rPr>
        <w:t>Global Social Work: Reflective Practice for Justice and Peace.</w:t>
      </w:r>
      <w:r w:rsidRPr="004C79B6">
        <w:rPr>
          <w:rFonts w:asciiTheme="majorHAnsi" w:hAnsiTheme="majorHAnsi" w:cstheme="majorHAnsi"/>
          <w:sz w:val="22"/>
          <w:szCs w:val="22"/>
        </w:rPr>
        <w:t xml:space="preserve"> The course has been offered every semester for 16 years and has been presented as an example of best practices in international education in a presentation for the Council on Social Work Education, available at: https://works.bepress.com/katherine_mcrea/28/.</w:t>
      </w:r>
    </w:p>
    <w:p w14:paraId="3FE7B8FA" w14:textId="37B012DB" w:rsidR="004C79B6" w:rsidRDefault="004C79B6" w:rsidP="004C7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Calibri" w:hAnsiTheme="majorHAnsi" w:cstheme="majorHAnsi"/>
          <w:b/>
        </w:rPr>
      </w:pPr>
    </w:p>
    <w:p w14:paraId="78D032B2" w14:textId="48898D82" w:rsidR="004C79B6" w:rsidRPr="00AD5145" w:rsidRDefault="004C79B6" w:rsidP="00AD5145">
      <w:pPr>
        <w:rPr>
          <w:rFonts w:ascii="Calibri Light" w:eastAsia="Times New Roman" w:hAnsi="Calibri Light" w:cs="Calibri Light"/>
          <w:iCs/>
        </w:rPr>
      </w:pPr>
      <w:r w:rsidRPr="00263D57">
        <w:rPr>
          <w:rFonts w:asciiTheme="majorHAnsi" w:eastAsia="Calibri" w:hAnsiTheme="majorHAnsi" w:cstheme="majorHAnsi"/>
          <w:b/>
        </w:rPr>
        <w:t xml:space="preserve">Relationship to other courses: </w:t>
      </w:r>
      <w:r w:rsidRPr="004C79B6">
        <w:rPr>
          <w:rFonts w:ascii="Calibri Light" w:eastAsia="Times New Roman" w:hAnsi="Calibri Light" w:cs="Calibri Light"/>
          <w:iCs/>
        </w:rPr>
        <w:t>This course offers students the opportunity to integrate theories and concepts from human behavior in the social environment, social policy, community organization, research</w:t>
      </w:r>
      <w:r>
        <w:rPr>
          <w:rFonts w:ascii="Calibri Light" w:eastAsia="Times New Roman" w:hAnsi="Calibri Light" w:cs="Calibri Light"/>
          <w:iCs/>
        </w:rPr>
        <w:t>,</w:t>
      </w:r>
      <w:r w:rsidRPr="004C79B6">
        <w:rPr>
          <w:rFonts w:ascii="Calibri Light" w:eastAsia="Times New Roman" w:hAnsi="Calibri Light" w:cs="Calibri Light"/>
          <w:iCs/>
        </w:rPr>
        <w:t xml:space="preserve"> and practice with individuals and families in a global, cross-cultural context.  Assignments are designed to promote students’ integration of readings and discussions so as to promote cross-cultural and global understanding, whether the student’s work is local or in other countries.  Readings promote students’ understanding of the impact of migration, poverty, and diversities based on health, sexual orientation, disability, age, and gender on social work practice and policy development in a global context.</w:t>
      </w:r>
    </w:p>
    <w:p w14:paraId="3CB4318D" w14:textId="77777777" w:rsidR="00263D57" w:rsidRPr="006C20C6" w:rsidRDefault="00263D57" w:rsidP="00263D57">
      <w:pPr>
        <w:widowControl w:val="0"/>
        <w:spacing w:before="120" w:after="120" w:line="240" w:lineRule="auto"/>
        <w:rPr>
          <w:rFonts w:ascii="Calibri Light" w:eastAsiaTheme="minorEastAsia" w:hAnsi="Calibri Light" w:cs="Calibri Light"/>
          <w:b/>
          <w:bCs/>
        </w:rPr>
      </w:pPr>
      <w:r w:rsidRPr="006C20C6">
        <w:rPr>
          <w:rFonts w:ascii="Calibri Light" w:eastAsiaTheme="minorEastAsia" w:hAnsi="Calibri Light" w:cs="Calibri Light"/>
          <w:b/>
          <w:bCs/>
        </w:rPr>
        <w:t>Learning Objectives &amp; EPAS Related Competencies*</w:t>
      </w:r>
    </w:p>
    <w:p w14:paraId="67DDD0D4" w14:textId="77777777" w:rsidR="00263D57" w:rsidRPr="00263D57" w:rsidRDefault="00263D57" w:rsidP="00263D57">
      <w:pPr>
        <w:widowControl w:val="0"/>
        <w:spacing w:after="0" w:line="240" w:lineRule="auto"/>
        <w:ind w:left="144"/>
        <w:rPr>
          <w:rFonts w:ascii="Calibri Light" w:eastAsiaTheme="minorEastAsia" w:hAnsi="Calibri Light" w:cs="Calibri Light"/>
        </w:rPr>
      </w:pPr>
      <w:r w:rsidRPr="00263D57">
        <w:rPr>
          <w:rFonts w:ascii="Calibri Light" w:eastAsiaTheme="minorEastAsia" w:hAnsi="Calibri Light" w:cs="Calibri Light"/>
        </w:rPr>
        <w:t xml:space="preserve">*Framed by the Council on Social Work Education’s Educational Policy and Accreditation Standards (EPAS) </w:t>
      </w:r>
    </w:p>
    <w:p w14:paraId="43A1305A" w14:textId="77777777" w:rsidR="00263D57" w:rsidRPr="00263D57" w:rsidRDefault="00263D57" w:rsidP="00263D57">
      <w:pPr>
        <w:widowControl w:val="0"/>
        <w:spacing w:before="120" w:after="120" w:line="240" w:lineRule="auto"/>
        <w:ind w:left="144"/>
        <w:rPr>
          <w:rFonts w:ascii="Calibri Light" w:eastAsiaTheme="minorEastAsia" w:hAnsi="Calibri Light" w:cs="Calibri Light"/>
        </w:rPr>
      </w:pPr>
      <w:r w:rsidRPr="00263D57">
        <w:rPr>
          <w:rFonts w:ascii="Calibri Light" w:eastAsiaTheme="minorEastAsia" w:hAnsi="Calibri Light" w:cs="Calibri Light"/>
          <w:b/>
          <w:bCs/>
          <w:color w:val="272727"/>
        </w:rPr>
        <w:t xml:space="preserve">Competency 2: </w:t>
      </w:r>
      <w:r w:rsidRPr="00263D57">
        <w:rPr>
          <w:rFonts w:ascii="Calibri Light" w:eastAsia="Times New Roman" w:hAnsi="Calibri Light" w:cs="Calibri Light"/>
          <w:b/>
          <w:bCs/>
          <w:lang w:eastAsia="zh-CN"/>
        </w:rPr>
        <w:t>Engage Diversity and Difference in Practice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00"/>
        <w:gridCol w:w="4865"/>
        <w:gridCol w:w="2790"/>
      </w:tblGrid>
      <w:tr w:rsidR="004C79B6" w:rsidRPr="00263D57" w14:paraId="06367FE0" w14:textId="77777777" w:rsidTr="00DB4993">
        <w:trPr>
          <w:trHeight w:val="346"/>
        </w:trPr>
        <w:tc>
          <w:tcPr>
            <w:tcW w:w="1800" w:type="dxa"/>
            <w:vAlign w:val="center"/>
          </w:tcPr>
          <w:p w14:paraId="19C8D6A6" w14:textId="77777777" w:rsidR="004C79B6" w:rsidRPr="00263D57" w:rsidRDefault="004C79B6" w:rsidP="00DB4993">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sz w:val="24"/>
                <w:szCs w:val="24"/>
              </w:rPr>
              <w:t>Assignment</w:t>
            </w:r>
          </w:p>
        </w:tc>
        <w:tc>
          <w:tcPr>
            <w:tcW w:w="4865" w:type="dxa"/>
            <w:vAlign w:val="center"/>
          </w:tcPr>
          <w:p w14:paraId="48DF4BA3" w14:textId="7B69F625" w:rsidR="004C79B6" w:rsidRPr="00263D57" w:rsidRDefault="004C79B6" w:rsidP="00DB4993">
            <w:pPr>
              <w:widowControl w:val="0"/>
              <w:rPr>
                <w:rFonts w:asciiTheme="majorHAnsi" w:eastAsiaTheme="minorEastAsia" w:hAnsiTheme="majorHAnsi" w:cstheme="majorHAnsi"/>
                <w:sz w:val="20"/>
                <w:szCs w:val="20"/>
              </w:rPr>
            </w:pPr>
            <w:r w:rsidRPr="0011445A">
              <w:t xml:space="preserve">Puzzling moment/conceptual analysis  </w:t>
            </w:r>
          </w:p>
        </w:tc>
        <w:tc>
          <w:tcPr>
            <w:tcW w:w="2790" w:type="dxa"/>
            <w:vAlign w:val="center"/>
          </w:tcPr>
          <w:p w14:paraId="396581EF" w14:textId="2B14F1E3" w:rsidR="004C79B6" w:rsidRPr="00263D57" w:rsidRDefault="004C79B6" w:rsidP="00DB4993">
            <w:pPr>
              <w:rPr>
                <w:rFonts w:asciiTheme="majorHAnsi" w:eastAsia="Times New Roman" w:hAnsiTheme="majorHAnsi" w:cstheme="majorHAnsi"/>
                <w:sz w:val="20"/>
                <w:szCs w:val="20"/>
              </w:rPr>
            </w:pPr>
            <w:r w:rsidRPr="0011445A">
              <w:t>K, V, S, C/A</w:t>
            </w:r>
          </w:p>
        </w:tc>
      </w:tr>
      <w:tr w:rsidR="004C79B6" w:rsidRPr="00263D57" w14:paraId="2C59D7FC" w14:textId="77777777" w:rsidTr="00DB4993">
        <w:trPr>
          <w:trHeight w:val="335"/>
        </w:trPr>
        <w:tc>
          <w:tcPr>
            <w:tcW w:w="1800" w:type="dxa"/>
            <w:vAlign w:val="center"/>
          </w:tcPr>
          <w:p w14:paraId="73D463E0" w14:textId="77777777" w:rsidR="004C79B6" w:rsidRPr="00263D57" w:rsidRDefault="004C79B6" w:rsidP="00DB4993">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sz w:val="24"/>
                <w:szCs w:val="24"/>
              </w:rPr>
              <w:t>Assignment</w:t>
            </w:r>
          </w:p>
        </w:tc>
        <w:tc>
          <w:tcPr>
            <w:tcW w:w="4865" w:type="dxa"/>
            <w:vAlign w:val="center"/>
          </w:tcPr>
          <w:p w14:paraId="36088EB9" w14:textId="5D906276" w:rsidR="004C79B6" w:rsidRPr="00263D57" w:rsidRDefault="004C79B6" w:rsidP="00DB4993">
            <w:pPr>
              <w:widowControl w:val="0"/>
              <w:rPr>
                <w:rFonts w:asciiTheme="majorHAnsi" w:eastAsiaTheme="minorEastAsia" w:hAnsiTheme="majorHAnsi" w:cstheme="majorHAnsi"/>
                <w:sz w:val="20"/>
                <w:szCs w:val="20"/>
              </w:rPr>
            </w:pPr>
            <w:r w:rsidRPr="0011445A">
              <w:t>Midterm</w:t>
            </w:r>
          </w:p>
        </w:tc>
        <w:tc>
          <w:tcPr>
            <w:tcW w:w="2790" w:type="dxa"/>
            <w:vAlign w:val="center"/>
          </w:tcPr>
          <w:p w14:paraId="01581CE9" w14:textId="071E3046" w:rsidR="004C79B6" w:rsidRPr="00263D57" w:rsidRDefault="004C79B6" w:rsidP="00DB4993">
            <w:pPr>
              <w:rPr>
                <w:rFonts w:asciiTheme="majorHAnsi" w:eastAsia="Times New Roman" w:hAnsiTheme="majorHAnsi" w:cstheme="majorHAnsi"/>
                <w:sz w:val="20"/>
                <w:szCs w:val="20"/>
              </w:rPr>
            </w:pPr>
            <w:r w:rsidRPr="0011445A">
              <w:t>K, S</w:t>
            </w:r>
          </w:p>
        </w:tc>
      </w:tr>
    </w:tbl>
    <w:p w14:paraId="0DBFA103" w14:textId="1F1F604B" w:rsidR="00263D57" w:rsidRPr="00263D57" w:rsidRDefault="00263D57" w:rsidP="00263D57">
      <w:pPr>
        <w:widowControl w:val="0"/>
        <w:spacing w:before="120" w:after="120" w:line="240" w:lineRule="auto"/>
        <w:ind w:left="144"/>
        <w:rPr>
          <w:rFonts w:asciiTheme="majorHAnsi" w:eastAsiaTheme="minorEastAsia" w:hAnsiTheme="majorHAnsi" w:cstheme="majorHAnsi"/>
        </w:rPr>
      </w:pPr>
      <w:r w:rsidRPr="00263D57">
        <w:rPr>
          <w:rFonts w:asciiTheme="majorHAnsi" w:eastAsiaTheme="minorEastAsia" w:hAnsiTheme="majorHAnsi" w:cstheme="majorHAnsi"/>
          <w:b/>
          <w:bCs/>
          <w:color w:val="272727"/>
        </w:rPr>
        <w:t>Competency</w:t>
      </w:r>
      <w:r w:rsidR="00DB4993">
        <w:rPr>
          <w:rFonts w:asciiTheme="majorHAnsi" w:eastAsiaTheme="minorEastAsia" w:hAnsiTheme="majorHAnsi" w:cstheme="majorHAnsi"/>
          <w:b/>
          <w:bCs/>
          <w:color w:val="272727"/>
        </w:rPr>
        <w:t xml:space="preserve"> 3</w:t>
      </w:r>
      <w:r w:rsidRPr="00263D57">
        <w:rPr>
          <w:rFonts w:asciiTheme="majorHAnsi" w:eastAsiaTheme="minorEastAsia" w:hAnsiTheme="majorHAnsi" w:cstheme="majorHAnsi"/>
          <w:b/>
          <w:bCs/>
          <w:color w:val="272727"/>
        </w:rPr>
        <w:t xml:space="preserve">: </w:t>
      </w:r>
      <w:r w:rsidR="000468BC" w:rsidRPr="000468BC">
        <w:rPr>
          <w:rFonts w:asciiTheme="majorHAnsi" w:hAnsiTheme="majorHAnsi" w:cstheme="majorHAnsi"/>
          <w:b/>
          <w:bCs/>
          <w:color w:val="000000"/>
          <w:sz w:val="24"/>
          <w:szCs w:val="24"/>
        </w:rPr>
        <w:t>Advance human rights and social, economic, and environmental justice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1800"/>
        <w:gridCol w:w="4865"/>
        <w:gridCol w:w="2790"/>
      </w:tblGrid>
      <w:tr w:rsidR="000468BC" w:rsidRPr="00263D57" w14:paraId="2925487C" w14:textId="77777777" w:rsidTr="00DB4993">
        <w:trPr>
          <w:trHeight w:val="353"/>
        </w:trPr>
        <w:tc>
          <w:tcPr>
            <w:tcW w:w="1800" w:type="dxa"/>
            <w:vAlign w:val="center"/>
          </w:tcPr>
          <w:p w14:paraId="0B90B37E" w14:textId="77777777" w:rsidR="000468BC" w:rsidRPr="00263D57" w:rsidRDefault="000468BC" w:rsidP="00DB4993">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494297DE" w14:textId="01FDDD75" w:rsidR="000468BC" w:rsidRPr="00263D57" w:rsidRDefault="000468BC" w:rsidP="00DB4993">
            <w:pPr>
              <w:widowControl w:val="0"/>
              <w:rPr>
                <w:rFonts w:asciiTheme="majorHAnsi" w:eastAsiaTheme="minorEastAsia" w:hAnsiTheme="majorHAnsi" w:cstheme="majorHAnsi"/>
                <w:sz w:val="20"/>
                <w:szCs w:val="20"/>
              </w:rPr>
            </w:pPr>
            <w:proofErr w:type="spellStart"/>
            <w:r w:rsidRPr="00F439DB">
              <w:t>Pekka</w:t>
            </w:r>
            <w:proofErr w:type="spellEnd"/>
            <w:r w:rsidRPr="00F439DB">
              <w:t xml:space="preserve"> Kucha</w:t>
            </w:r>
          </w:p>
        </w:tc>
        <w:tc>
          <w:tcPr>
            <w:tcW w:w="2790" w:type="dxa"/>
            <w:vAlign w:val="center"/>
          </w:tcPr>
          <w:p w14:paraId="1AC8EC7D" w14:textId="032573C0" w:rsidR="000468BC" w:rsidRPr="00263D57" w:rsidRDefault="000468BC" w:rsidP="00DB4993">
            <w:pPr>
              <w:rPr>
                <w:rFonts w:asciiTheme="majorHAnsi" w:eastAsia="Times New Roman" w:hAnsiTheme="majorHAnsi" w:cstheme="majorHAnsi"/>
                <w:sz w:val="20"/>
                <w:szCs w:val="20"/>
              </w:rPr>
            </w:pPr>
            <w:r w:rsidRPr="00F439DB">
              <w:t>K, V, S, C/A</w:t>
            </w:r>
          </w:p>
        </w:tc>
      </w:tr>
      <w:tr w:rsidR="000468BC" w:rsidRPr="00263D57" w14:paraId="7BF9F5C6" w14:textId="77777777" w:rsidTr="00DB4993">
        <w:trPr>
          <w:trHeight w:val="366"/>
        </w:trPr>
        <w:tc>
          <w:tcPr>
            <w:tcW w:w="1800" w:type="dxa"/>
            <w:vAlign w:val="center"/>
          </w:tcPr>
          <w:p w14:paraId="165A850E" w14:textId="77777777" w:rsidR="000468BC" w:rsidRPr="00263D57" w:rsidRDefault="000468BC" w:rsidP="00DB4993">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29AF32EB" w14:textId="4ED6409A" w:rsidR="000468BC" w:rsidRPr="00263D57" w:rsidRDefault="000468BC" w:rsidP="00DB4993">
            <w:pPr>
              <w:widowControl w:val="0"/>
              <w:rPr>
                <w:rFonts w:asciiTheme="majorHAnsi" w:eastAsiaTheme="minorEastAsia" w:hAnsiTheme="majorHAnsi" w:cstheme="majorHAnsi"/>
                <w:sz w:val="20"/>
                <w:szCs w:val="20"/>
              </w:rPr>
            </w:pPr>
            <w:r w:rsidRPr="00F439DB">
              <w:t>Midterm</w:t>
            </w:r>
          </w:p>
        </w:tc>
        <w:tc>
          <w:tcPr>
            <w:tcW w:w="2790" w:type="dxa"/>
            <w:vAlign w:val="center"/>
          </w:tcPr>
          <w:p w14:paraId="41412A20" w14:textId="0C793919" w:rsidR="000468BC" w:rsidRPr="00263D57" w:rsidRDefault="000468BC" w:rsidP="00DB4993">
            <w:pPr>
              <w:rPr>
                <w:rFonts w:asciiTheme="majorHAnsi" w:eastAsia="Times New Roman" w:hAnsiTheme="majorHAnsi" w:cstheme="majorHAnsi"/>
                <w:sz w:val="20"/>
                <w:szCs w:val="20"/>
              </w:rPr>
            </w:pPr>
            <w:r w:rsidRPr="00F439DB">
              <w:t>K, V, S, C/A</w:t>
            </w:r>
          </w:p>
        </w:tc>
      </w:tr>
      <w:tr w:rsidR="000468BC" w:rsidRPr="00263D57" w14:paraId="16224139" w14:textId="77777777" w:rsidTr="00DB4993">
        <w:trPr>
          <w:trHeight w:val="353"/>
        </w:trPr>
        <w:tc>
          <w:tcPr>
            <w:tcW w:w="1800" w:type="dxa"/>
            <w:vAlign w:val="center"/>
          </w:tcPr>
          <w:p w14:paraId="3F569934" w14:textId="77777777" w:rsidR="000468BC" w:rsidRPr="00263D57" w:rsidRDefault="000468BC" w:rsidP="00DB4993">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7840257F" w14:textId="63129086" w:rsidR="000468BC" w:rsidRPr="00263D57" w:rsidRDefault="000468BC" w:rsidP="00DB4993">
            <w:pPr>
              <w:widowControl w:val="0"/>
              <w:rPr>
                <w:rFonts w:asciiTheme="majorHAnsi" w:eastAsiaTheme="minorEastAsia" w:hAnsiTheme="majorHAnsi" w:cstheme="majorHAnsi"/>
                <w:sz w:val="20"/>
                <w:szCs w:val="20"/>
              </w:rPr>
            </w:pPr>
            <w:r w:rsidRPr="00C13174">
              <w:t>Final</w:t>
            </w:r>
          </w:p>
        </w:tc>
        <w:tc>
          <w:tcPr>
            <w:tcW w:w="2790" w:type="dxa"/>
            <w:vAlign w:val="center"/>
          </w:tcPr>
          <w:p w14:paraId="4FEB6F86" w14:textId="5A3F62C8" w:rsidR="000468BC" w:rsidRPr="00263D57" w:rsidRDefault="000468BC" w:rsidP="00DB4993">
            <w:pPr>
              <w:rPr>
                <w:rFonts w:asciiTheme="majorHAnsi" w:eastAsia="Times New Roman" w:hAnsiTheme="majorHAnsi" w:cstheme="majorHAnsi"/>
                <w:sz w:val="20"/>
                <w:szCs w:val="20"/>
              </w:rPr>
            </w:pPr>
            <w:r w:rsidRPr="00C13174">
              <w:t>K, V, S, C/A</w:t>
            </w:r>
          </w:p>
        </w:tc>
      </w:tr>
    </w:tbl>
    <w:p w14:paraId="3B2CDD82" w14:textId="3E0642C4" w:rsidR="00263D57" w:rsidRPr="00263D57" w:rsidRDefault="00263D57" w:rsidP="00263D57">
      <w:pPr>
        <w:widowControl w:val="0"/>
        <w:spacing w:before="120" w:after="120" w:line="240" w:lineRule="auto"/>
        <w:ind w:left="144"/>
        <w:rPr>
          <w:rFonts w:ascii="Calibri Light" w:eastAsia="Times New Roman" w:hAnsi="Calibri Light" w:cs="Calibri Light"/>
          <w:b/>
          <w:bCs/>
          <w:lang w:eastAsia="zh-CN"/>
        </w:rPr>
      </w:pPr>
      <w:r w:rsidRPr="00263D57">
        <w:rPr>
          <w:rFonts w:ascii="Calibri Light" w:eastAsiaTheme="minorEastAsia" w:hAnsi="Calibri Light" w:cs="Calibri Light"/>
          <w:b/>
          <w:bCs/>
          <w:color w:val="272727"/>
        </w:rPr>
        <w:t xml:space="preserve">Competency </w:t>
      </w:r>
      <w:r w:rsidR="000468BC">
        <w:rPr>
          <w:rFonts w:ascii="Calibri Light" w:eastAsiaTheme="minorEastAsia" w:hAnsi="Calibri Light" w:cs="Calibri Light"/>
          <w:b/>
          <w:bCs/>
          <w:color w:val="272727"/>
        </w:rPr>
        <w:t>5</w:t>
      </w:r>
      <w:r w:rsidRPr="00263D57">
        <w:rPr>
          <w:rFonts w:asciiTheme="majorHAnsi" w:eastAsiaTheme="minorEastAsia" w:hAnsiTheme="majorHAnsi" w:cstheme="majorHAnsi"/>
          <w:b/>
          <w:bCs/>
          <w:color w:val="272727"/>
        </w:rPr>
        <w:t xml:space="preserve">: </w:t>
      </w:r>
      <w:r w:rsidR="000468BC" w:rsidRPr="00DB4993">
        <w:rPr>
          <w:rFonts w:asciiTheme="majorHAnsi" w:hAnsiTheme="majorHAnsi" w:cstheme="majorHAnsi"/>
          <w:b/>
          <w:bCs/>
          <w:color w:val="000000"/>
        </w:rPr>
        <w:t xml:space="preserve">Engage in </w:t>
      </w:r>
      <w:r w:rsidR="00AD5145">
        <w:rPr>
          <w:rFonts w:asciiTheme="majorHAnsi" w:hAnsiTheme="majorHAnsi" w:cstheme="majorHAnsi"/>
          <w:b/>
          <w:bCs/>
          <w:color w:val="000000"/>
        </w:rPr>
        <w:t>P</w:t>
      </w:r>
      <w:r w:rsidR="000468BC" w:rsidRPr="00DB4993">
        <w:rPr>
          <w:rFonts w:asciiTheme="majorHAnsi" w:hAnsiTheme="majorHAnsi" w:cstheme="majorHAnsi"/>
          <w:b/>
          <w:bCs/>
          <w:color w:val="000000"/>
        </w:rPr>
        <w:t xml:space="preserve">olicy </w:t>
      </w:r>
      <w:r w:rsidR="00AD5145">
        <w:rPr>
          <w:rFonts w:asciiTheme="majorHAnsi" w:hAnsiTheme="majorHAnsi" w:cstheme="majorHAnsi"/>
          <w:b/>
          <w:bCs/>
          <w:color w:val="000000"/>
        </w:rPr>
        <w:t>P</w:t>
      </w:r>
      <w:r w:rsidR="000468BC" w:rsidRPr="00DB4993">
        <w:rPr>
          <w:rFonts w:asciiTheme="majorHAnsi" w:hAnsiTheme="majorHAnsi" w:cstheme="majorHAnsi"/>
          <w:b/>
          <w:bCs/>
          <w:color w:val="000000"/>
        </w:rPr>
        <w:t>ractice</w:t>
      </w:r>
    </w:p>
    <w:tbl>
      <w:tblPr>
        <w:tblStyle w:val="TableGrid"/>
        <w:tblW w:w="9455" w:type="dxa"/>
        <w:tblInd w:w="175" w:type="dxa"/>
        <w:tblLayout w:type="fixed"/>
        <w:tblLook w:val="06A0" w:firstRow="1" w:lastRow="0" w:firstColumn="1" w:lastColumn="0" w:noHBand="1" w:noVBand="1"/>
      </w:tblPr>
      <w:tblGrid>
        <w:gridCol w:w="1625"/>
        <w:gridCol w:w="5040"/>
        <w:gridCol w:w="2790"/>
      </w:tblGrid>
      <w:tr w:rsidR="000468BC" w:rsidRPr="00263D57" w14:paraId="2EFD3D82" w14:textId="77777777" w:rsidTr="00DB4993">
        <w:trPr>
          <w:trHeight w:val="391"/>
        </w:trPr>
        <w:tc>
          <w:tcPr>
            <w:tcW w:w="1625" w:type="dxa"/>
            <w:vAlign w:val="center"/>
          </w:tcPr>
          <w:p w14:paraId="433A87BD" w14:textId="77777777" w:rsidR="000468BC" w:rsidRPr="00263D57" w:rsidRDefault="000468BC" w:rsidP="00DB4993">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5040" w:type="dxa"/>
            <w:vAlign w:val="center"/>
          </w:tcPr>
          <w:p w14:paraId="37762A63" w14:textId="5677B5B7" w:rsidR="000468BC" w:rsidRPr="00263D57" w:rsidRDefault="000468BC" w:rsidP="00DB4993">
            <w:pPr>
              <w:widowControl w:val="0"/>
              <w:rPr>
                <w:rFonts w:asciiTheme="majorHAnsi" w:eastAsiaTheme="minorEastAsia" w:hAnsiTheme="majorHAnsi" w:cstheme="majorHAnsi"/>
              </w:rPr>
            </w:pPr>
            <w:r w:rsidRPr="00467B8D">
              <w:t>Assignment</w:t>
            </w:r>
          </w:p>
        </w:tc>
        <w:tc>
          <w:tcPr>
            <w:tcW w:w="2790" w:type="dxa"/>
            <w:vAlign w:val="center"/>
          </w:tcPr>
          <w:p w14:paraId="4B44F1CE" w14:textId="4983109C" w:rsidR="000468BC" w:rsidRPr="00263D57" w:rsidRDefault="000468BC" w:rsidP="00DB4993">
            <w:pPr>
              <w:rPr>
                <w:rFonts w:asciiTheme="majorHAnsi" w:eastAsia="Times New Roman" w:hAnsiTheme="majorHAnsi" w:cstheme="majorHAnsi"/>
              </w:rPr>
            </w:pPr>
            <w:proofErr w:type="spellStart"/>
            <w:r w:rsidRPr="00467B8D">
              <w:t>Pekka</w:t>
            </w:r>
            <w:proofErr w:type="spellEnd"/>
            <w:r w:rsidRPr="00467B8D">
              <w:t xml:space="preserve"> Kucha</w:t>
            </w:r>
          </w:p>
        </w:tc>
      </w:tr>
      <w:tr w:rsidR="000468BC" w:rsidRPr="00263D57" w14:paraId="55C718B7" w14:textId="77777777" w:rsidTr="00DB4993">
        <w:trPr>
          <w:trHeight w:val="378"/>
        </w:trPr>
        <w:tc>
          <w:tcPr>
            <w:tcW w:w="1625" w:type="dxa"/>
            <w:vAlign w:val="center"/>
          </w:tcPr>
          <w:p w14:paraId="442D7D9E" w14:textId="77777777" w:rsidR="000468BC" w:rsidRPr="00263D57" w:rsidRDefault="000468BC" w:rsidP="00DB4993">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5040" w:type="dxa"/>
            <w:vAlign w:val="center"/>
          </w:tcPr>
          <w:p w14:paraId="2038E4A0" w14:textId="4421166D" w:rsidR="000468BC" w:rsidRPr="00263D57" w:rsidRDefault="000468BC" w:rsidP="00DB4993">
            <w:pPr>
              <w:widowControl w:val="0"/>
              <w:rPr>
                <w:rFonts w:asciiTheme="majorHAnsi" w:eastAsiaTheme="minorEastAsia" w:hAnsiTheme="majorHAnsi" w:cstheme="majorHAnsi"/>
              </w:rPr>
            </w:pPr>
            <w:r w:rsidRPr="00467B8D">
              <w:t>Assignment</w:t>
            </w:r>
          </w:p>
        </w:tc>
        <w:tc>
          <w:tcPr>
            <w:tcW w:w="2790" w:type="dxa"/>
            <w:vAlign w:val="center"/>
          </w:tcPr>
          <w:p w14:paraId="41A799E1" w14:textId="446620B3" w:rsidR="000468BC" w:rsidRPr="00263D57" w:rsidRDefault="000468BC" w:rsidP="00DB4993">
            <w:pPr>
              <w:rPr>
                <w:rFonts w:asciiTheme="majorHAnsi" w:eastAsia="Times New Roman" w:hAnsiTheme="majorHAnsi" w:cstheme="majorHAnsi"/>
              </w:rPr>
            </w:pPr>
            <w:r w:rsidRPr="00467B8D">
              <w:t>Midterm</w:t>
            </w:r>
          </w:p>
        </w:tc>
      </w:tr>
      <w:tr w:rsidR="000468BC" w:rsidRPr="00263D57" w14:paraId="7AB4B642" w14:textId="77777777" w:rsidTr="00DB4993">
        <w:trPr>
          <w:trHeight w:val="391"/>
        </w:trPr>
        <w:tc>
          <w:tcPr>
            <w:tcW w:w="1625" w:type="dxa"/>
            <w:vAlign w:val="center"/>
          </w:tcPr>
          <w:p w14:paraId="520C055D" w14:textId="77777777" w:rsidR="000468BC" w:rsidRPr="00263D57" w:rsidRDefault="000468BC" w:rsidP="00DB4993">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lastRenderedPageBreak/>
              <w:t>Assignment</w:t>
            </w:r>
          </w:p>
        </w:tc>
        <w:tc>
          <w:tcPr>
            <w:tcW w:w="5040" w:type="dxa"/>
            <w:vAlign w:val="center"/>
          </w:tcPr>
          <w:p w14:paraId="3236954E" w14:textId="190E72ED" w:rsidR="000468BC" w:rsidRPr="00263D57" w:rsidRDefault="000468BC" w:rsidP="00DB4993">
            <w:pPr>
              <w:widowControl w:val="0"/>
              <w:rPr>
                <w:rFonts w:asciiTheme="majorHAnsi" w:eastAsiaTheme="minorEastAsia" w:hAnsiTheme="majorHAnsi" w:cstheme="majorHAnsi"/>
              </w:rPr>
            </w:pPr>
            <w:r w:rsidRPr="00C8037C">
              <w:t>Final</w:t>
            </w:r>
          </w:p>
        </w:tc>
        <w:tc>
          <w:tcPr>
            <w:tcW w:w="2790" w:type="dxa"/>
            <w:vAlign w:val="center"/>
          </w:tcPr>
          <w:p w14:paraId="730AA6FA" w14:textId="5A5BBE45" w:rsidR="000468BC" w:rsidRPr="00263D57" w:rsidRDefault="000468BC" w:rsidP="00DB4993">
            <w:pPr>
              <w:rPr>
                <w:rFonts w:asciiTheme="majorHAnsi" w:eastAsia="Times New Roman" w:hAnsiTheme="majorHAnsi" w:cstheme="majorHAnsi"/>
              </w:rPr>
            </w:pPr>
            <w:r w:rsidRPr="00C8037C">
              <w:t>K, V, S, C/A</w:t>
            </w:r>
          </w:p>
        </w:tc>
      </w:tr>
    </w:tbl>
    <w:p w14:paraId="01C1027C" w14:textId="32E7913B" w:rsidR="00263D57" w:rsidRPr="00263D57" w:rsidRDefault="00263D57" w:rsidP="00DB4993">
      <w:pPr>
        <w:widowControl w:val="0"/>
        <w:spacing w:before="120" w:after="120" w:line="240" w:lineRule="auto"/>
        <w:ind w:left="144"/>
        <w:rPr>
          <w:rFonts w:ascii="Calibri Light" w:eastAsiaTheme="minorEastAsia" w:hAnsi="Calibri Light" w:cs="Calibri Light"/>
          <w:color w:val="C00000"/>
        </w:rPr>
      </w:pPr>
      <w:r w:rsidRPr="00263D57">
        <w:rPr>
          <w:rFonts w:ascii="Calibri Light" w:eastAsiaTheme="minorEastAsia" w:hAnsi="Calibri Light" w:cs="Calibri Light"/>
          <w:b/>
          <w:bCs/>
          <w:color w:val="272727"/>
        </w:rPr>
        <w:t xml:space="preserve">Competency </w:t>
      </w:r>
      <w:r w:rsidR="00DB4993">
        <w:rPr>
          <w:rFonts w:ascii="Calibri Light" w:eastAsiaTheme="minorEastAsia" w:hAnsi="Calibri Light" w:cs="Calibri Light"/>
          <w:b/>
          <w:bCs/>
          <w:color w:val="272727"/>
        </w:rPr>
        <w:t>6</w:t>
      </w:r>
      <w:r w:rsidRPr="00263D57">
        <w:rPr>
          <w:rFonts w:asciiTheme="majorHAnsi" w:eastAsiaTheme="minorEastAsia" w:hAnsiTheme="majorHAnsi" w:cstheme="majorHAnsi"/>
          <w:b/>
          <w:bCs/>
          <w:color w:val="272727"/>
        </w:rPr>
        <w:t xml:space="preserve">: </w:t>
      </w:r>
      <w:r w:rsidR="00DB4993" w:rsidRPr="00DB4993">
        <w:rPr>
          <w:rFonts w:asciiTheme="majorHAnsi" w:hAnsiTheme="majorHAnsi" w:cstheme="majorHAnsi"/>
          <w:b/>
          <w:bCs/>
          <w:color w:val="000000"/>
        </w:rPr>
        <w:t>Engage with Individuals, Families, Groups, Organizations, and Communities</w:t>
      </w:r>
    </w:p>
    <w:tbl>
      <w:tblPr>
        <w:tblStyle w:val="TableGrid"/>
        <w:tblW w:w="9468" w:type="dxa"/>
        <w:tblInd w:w="175" w:type="dxa"/>
        <w:tblLayout w:type="fixed"/>
        <w:tblLook w:val="06A0" w:firstRow="1" w:lastRow="0" w:firstColumn="1" w:lastColumn="0" w:noHBand="1" w:noVBand="1"/>
      </w:tblPr>
      <w:tblGrid>
        <w:gridCol w:w="1625"/>
        <w:gridCol w:w="5040"/>
        <w:gridCol w:w="2803"/>
      </w:tblGrid>
      <w:tr w:rsidR="00DB4993" w:rsidRPr="00263D57" w14:paraId="04C9BE3B" w14:textId="77777777" w:rsidTr="00DB4993">
        <w:trPr>
          <w:trHeight w:val="362"/>
        </w:trPr>
        <w:tc>
          <w:tcPr>
            <w:tcW w:w="1625" w:type="dxa"/>
            <w:vAlign w:val="center"/>
          </w:tcPr>
          <w:p w14:paraId="6488EFF0" w14:textId="77777777" w:rsidR="00DB4993" w:rsidRPr="00263D57" w:rsidRDefault="00DB4993" w:rsidP="00DB4993">
            <w:pPr>
              <w:widowControl w:val="0"/>
              <w:rPr>
                <w:rFonts w:asciiTheme="majorHAnsi" w:eastAsiaTheme="minorEastAsia" w:hAnsiTheme="majorHAnsi" w:cstheme="majorHAnsi"/>
                <w:color w:val="000000" w:themeColor="text1"/>
              </w:rPr>
            </w:pPr>
            <w:bookmarkStart w:id="0" w:name="_Hlk93930345"/>
            <w:r w:rsidRPr="00263D57">
              <w:rPr>
                <w:rFonts w:asciiTheme="majorHAnsi" w:eastAsiaTheme="minorEastAsia" w:hAnsiTheme="majorHAnsi" w:cstheme="majorHAnsi"/>
                <w:b/>
                <w:bCs/>
                <w:color w:val="272727"/>
              </w:rPr>
              <w:t>Assignment</w:t>
            </w:r>
          </w:p>
        </w:tc>
        <w:tc>
          <w:tcPr>
            <w:tcW w:w="5040" w:type="dxa"/>
            <w:vAlign w:val="center"/>
          </w:tcPr>
          <w:p w14:paraId="7469C06C" w14:textId="2841A8F4" w:rsidR="00DB4993" w:rsidRPr="00263D57" w:rsidRDefault="00DB4993" w:rsidP="00DB4993">
            <w:pPr>
              <w:widowControl w:val="0"/>
              <w:rPr>
                <w:rFonts w:asciiTheme="majorHAnsi" w:eastAsiaTheme="minorEastAsia" w:hAnsiTheme="majorHAnsi" w:cstheme="majorHAnsi"/>
              </w:rPr>
            </w:pPr>
            <w:r w:rsidRPr="00E52CC3">
              <w:t>Assignment</w:t>
            </w:r>
          </w:p>
        </w:tc>
        <w:tc>
          <w:tcPr>
            <w:tcW w:w="2803" w:type="dxa"/>
            <w:vAlign w:val="center"/>
          </w:tcPr>
          <w:p w14:paraId="1807F835" w14:textId="79FB65E3" w:rsidR="00DB4993" w:rsidRPr="00263D57" w:rsidRDefault="00DB4993" w:rsidP="00DB4993">
            <w:pPr>
              <w:rPr>
                <w:rFonts w:asciiTheme="majorHAnsi" w:eastAsia="Times New Roman" w:hAnsiTheme="majorHAnsi" w:cstheme="majorHAnsi"/>
              </w:rPr>
            </w:pPr>
            <w:r w:rsidRPr="00E52CC3">
              <w:t xml:space="preserve">Puzzling moment/conceptual analysis  </w:t>
            </w:r>
          </w:p>
        </w:tc>
      </w:tr>
      <w:tr w:rsidR="00DB4993" w:rsidRPr="00263D57" w14:paraId="356773BF" w14:textId="77777777" w:rsidTr="00DB4993">
        <w:trPr>
          <w:trHeight w:val="349"/>
        </w:trPr>
        <w:tc>
          <w:tcPr>
            <w:tcW w:w="1625" w:type="dxa"/>
            <w:vAlign w:val="center"/>
          </w:tcPr>
          <w:p w14:paraId="4A93A105" w14:textId="77777777" w:rsidR="00DB4993" w:rsidRPr="00263D57" w:rsidRDefault="00DB4993" w:rsidP="00DB4993">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5040" w:type="dxa"/>
            <w:vAlign w:val="center"/>
          </w:tcPr>
          <w:p w14:paraId="1C951084" w14:textId="3C80C015" w:rsidR="00DB4993" w:rsidRPr="00263D57" w:rsidRDefault="00DB4993" w:rsidP="00DB4993">
            <w:pPr>
              <w:widowControl w:val="0"/>
              <w:rPr>
                <w:rFonts w:asciiTheme="majorHAnsi" w:eastAsiaTheme="minorEastAsia" w:hAnsiTheme="majorHAnsi" w:cstheme="majorHAnsi"/>
              </w:rPr>
            </w:pPr>
            <w:r w:rsidRPr="00E52CC3">
              <w:t>Assignment</w:t>
            </w:r>
          </w:p>
        </w:tc>
        <w:tc>
          <w:tcPr>
            <w:tcW w:w="2803" w:type="dxa"/>
            <w:vAlign w:val="center"/>
          </w:tcPr>
          <w:p w14:paraId="1DA7474F" w14:textId="3255C0F8" w:rsidR="00DB4993" w:rsidRPr="00263D57" w:rsidRDefault="00DB4993" w:rsidP="00DB4993">
            <w:pPr>
              <w:rPr>
                <w:rFonts w:asciiTheme="majorHAnsi" w:eastAsia="Times New Roman" w:hAnsiTheme="majorHAnsi" w:cstheme="majorHAnsi"/>
              </w:rPr>
            </w:pPr>
            <w:r w:rsidRPr="00E52CC3">
              <w:t>Midterm</w:t>
            </w:r>
          </w:p>
        </w:tc>
      </w:tr>
      <w:tr w:rsidR="00DB4993" w:rsidRPr="00263D57" w14:paraId="516D31FC" w14:textId="77777777" w:rsidTr="00DB4993">
        <w:trPr>
          <w:trHeight w:val="362"/>
        </w:trPr>
        <w:tc>
          <w:tcPr>
            <w:tcW w:w="1625" w:type="dxa"/>
            <w:vAlign w:val="center"/>
          </w:tcPr>
          <w:p w14:paraId="5CD03C41" w14:textId="77777777" w:rsidR="00DB4993" w:rsidRPr="00263D57" w:rsidRDefault="00DB4993" w:rsidP="00DB4993">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5040" w:type="dxa"/>
            <w:vAlign w:val="center"/>
          </w:tcPr>
          <w:p w14:paraId="3BA46999" w14:textId="1ED8ADAE" w:rsidR="00DB4993" w:rsidRPr="00263D57" w:rsidRDefault="00DB4993" w:rsidP="00DB4993">
            <w:pPr>
              <w:widowControl w:val="0"/>
              <w:rPr>
                <w:rFonts w:asciiTheme="majorHAnsi" w:eastAsiaTheme="minorEastAsia" w:hAnsiTheme="majorHAnsi" w:cstheme="majorHAnsi"/>
              </w:rPr>
            </w:pPr>
            <w:r w:rsidRPr="00E52CC3">
              <w:t>Assignment</w:t>
            </w:r>
          </w:p>
        </w:tc>
        <w:tc>
          <w:tcPr>
            <w:tcW w:w="2803" w:type="dxa"/>
            <w:vAlign w:val="center"/>
          </w:tcPr>
          <w:p w14:paraId="2D73E036" w14:textId="798BBFE7" w:rsidR="00DB4993" w:rsidRPr="00263D57" w:rsidRDefault="00DB4993" w:rsidP="00DB4993">
            <w:pPr>
              <w:rPr>
                <w:rFonts w:asciiTheme="majorHAnsi" w:eastAsia="Times New Roman" w:hAnsiTheme="majorHAnsi" w:cstheme="majorHAnsi"/>
              </w:rPr>
            </w:pPr>
            <w:r w:rsidRPr="00E52CC3">
              <w:t>Final</w:t>
            </w:r>
          </w:p>
        </w:tc>
      </w:tr>
    </w:tbl>
    <w:bookmarkEnd w:id="0"/>
    <w:p w14:paraId="65237D7E" w14:textId="59543440" w:rsidR="00263D57" w:rsidRPr="00263D57" w:rsidRDefault="00263D57" w:rsidP="00263D57">
      <w:pPr>
        <w:widowControl w:val="0"/>
        <w:spacing w:before="120" w:after="120" w:line="240" w:lineRule="auto"/>
        <w:ind w:left="144"/>
        <w:rPr>
          <w:rFonts w:asciiTheme="majorHAnsi" w:eastAsia="Times New Roman" w:hAnsiTheme="majorHAnsi" w:cstheme="majorHAnsi"/>
          <w:b/>
          <w:bCs/>
          <w:color w:val="000000"/>
          <w:sz w:val="24"/>
          <w:szCs w:val="24"/>
        </w:rPr>
      </w:pPr>
      <w:r w:rsidRPr="00263D57">
        <w:rPr>
          <w:rFonts w:asciiTheme="majorHAnsi" w:eastAsia="Times New Roman" w:hAnsiTheme="majorHAnsi" w:cstheme="majorHAnsi"/>
          <w:b/>
          <w:bCs/>
          <w:sz w:val="24"/>
          <w:szCs w:val="24"/>
          <w:lang w:eastAsia="zh-CN"/>
        </w:rPr>
        <w:t xml:space="preserve">Competency </w:t>
      </w:r>
      <w:r w:rsidR="00DB4993">
        <w:rPr>
          <w:rFonts w:asciiTheme="majorHAnsi" w:eastAsia="Times New Roman" w:hAnsiTheme="majorHAnsi" w:cstheme="majorHAnsi"/>
          <w:b/>
          <w:bCs/>
          <w:sz w:val="24"/>
          <w:szCs w:val="24"/>
          <w:lang w:eastAsia="zh-CN"/>
        </w:rPr>
        <w:t>8</w:t>
      </w:r>
      <w:r w:rsidRPr="00263D57">
        <w:rPr>
          <w:rFonts w:asciiTheme="majorHAnsi" w:eastAsia="Times New Roman" w:hAnsiTheme="majorHAnsi" w:cstheme="majorHAnsi"/>
          <w:b/>
          <w:bCs/>
          <w:sz w:val="24"/>
          <w:szCs w:val="24"/>
          <w:lang w:eastAsia="zh-CN"/>
        </w:rPr>
        <w:t xml:space="preserve">: </w:t>
      </w:r>
      <w:r w:rsidR="00DB4993" w:rsidRPr="00DB4993">
        <w:rPr>
          <w:rFonts w:asciiTheme="majorHAnsi" w:hAnsiTheme="majorHAnsi" w:cstheme="majorHAnsi"/>
          <w:b/>
          <w:bCs/>
          <w:color w:val="000000"/>
        </w:rPr>
        <w:t>Intervene with Individuals, Families, Groups, Organizations, and Communities</w:t>
      </w:r>
    </w:p>
    <w:tbl>
      <w:tblPr>
        <w:tblStyle w:val="TableGrid"/>
        <w:tblW w:w="9468" w:type="dxa"/>
        <w:tblInd w:w="175" w:type="dxa"/>
        <w:tblLayout w:type="fixed"/>
        <w:tblLook w:val="06A0" w:firstRow="1" w:lastRow="0" w:firstColumn="1" w:lastColumn="0" w:noHBand="1" w:noVBand="1"/>
      </w:tblPr>
      <w:tblGrid>
        <w:gridCol w:w="1625"/>
        <w:gridCol w:w="5040"/>
        <w:gridCol w:w="2803"/>
      </w:tblGrid>
      <w:tr w:rsidR="00DB4993" w:rsidRPr="00263D57" w14:paraId="5222859D" w14:textId="77777777" w:rsidTr="00DB4993">
        <w:trPr>
          <w:trHeight w:val="362"/>
        </w:trPr>
        <w:tc>
          <w:tcPr>
            <w:tcW w:w="1625" w:type="dxa"/>
            <w:vAlign w:val="center"/>
          </w:tcPr>
          <w:p w14:paraId="1D9228A9" w14:textId="77777777" w:rsidR="00DB4993" w:rsidRPr="00263D57" w:rsidRDefault="00DB4993" w:rsidP="00DB4993">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5040" w:type="dxa"/>
            <w:vAlign w:val="center"/>
          </w:tcPr>
          <w:p w14:paraId="0B2EA5BA" w14:textId="2A1304C0" w:rsidR="00DB4993" w:rsidRPr="00263D57" w:rsidRDefault="00DB4993" w:rsidP="00DB4993">
            <w:pPr>
              <w:widowControl w:val="0"/>
              <w:rPr>
                <w:rFonts w:asciiTheme="majorHAnsi" w:eastAsiaTheme="minorEastAsia" w:hAnsiTheme="majorHAnsi" w:cstheme="majorHAnsi"/>
              </w:rPr>
            </w:pPr>
            <w:r w:rsidRPr="00C57B87">
              <w:t xml:space="preserve">Puzzling moment/conceptual analysis  </w:t>
            </w:r>
          </w:p>
        </w:tc>
        <w:tc>
          <w:tcPr>
            <w:tcW w:w="2803" w:type="dxa"/>
            <w:vAlign w:val="center"/>
          </w:tcPr>
          <w:p w14:paraId="17988B3E" w14:textId="36A9FB77" w:rsidR="00DB4993" w:rsidRPr="00263D57" w:rsidRDefault="00DB4993" w:rsidP="00DB4993">
            <w:pPr>
              <w:rPr>
                <w:rFonts w:asciiTheme="majorHAnsi" w:eastAsia="Times New Roman" w:hAnsiTheme="majorHAnsi" w:cstheme="majorHAnsi"/>
              </w:rPr>
            </w:pPr>
            <w:r w:rsidRPr="00C57B87">
              <w:t>K, V, S, C/A</w:t>
            </w:r>
          </w:p>
        </w:tc>
      </w:tr>
      <w:tr w:rsidR="00DB4993" w:rsidRPr="00263D57" w14:paraId="29081B22" w14:textId="77777777" w:rsidTr="00DB4993">
        <w:trPr>
          <w:trHeight w:val="349"/>
        </w:trPr>
        <w:tc>
          <w:tcPr>
            <w:tcW w:w="1625" w:type="dxa"/>
            <w:vAlign w:val="center"/>
          </w:tcPr>
          <w:p w14:paraId="116CCBCD" w14:textId="77777777" w:rsidR="00DB4993" w:rsidRPr="00263D57" w:rsidRDefault="00DB4993" w:rsidP="00DB4993">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5040" w:type="dxa"/>
            <w:vAlign w:val="center"/>
          </w:tcPr>
          <w:p w14:paraId="15D3434E" w14:textId="3220C32C" w:rsidR="00DB4993" w:rsidRPr="00263D57" w:rsidRDefault="00DB4993" w:rsidP="00DB4993">
            <w:pPr>
              <w:widowControl w:val="0"/>
              <w:rPr>
                <w:rFonts w:asciiTheme="majorHAnsi" w:eastAsiaTheme="minorEastAsia" w:hAnsiTheme="majorHAnsi" w:cstheme="majorHAnsi"/>
              </w:rPr>
            </w:pPr>
            <w:r w:rsidRPr="00C57B87">
              <w:t>Midterm</w:t>
            </w:r>
          </w:p>
        </w:tc>
        <w:tc>
          <w:tcPr>
            <w:tcW w:w="2803" w:type="dxa"/>
            <w:vAlign w:val="center"/>
          </w:tcPr>
          <w:p w14:paraId="64C9B3EB" w14:textId="2DEC38A4" w:rsidR="00DB4993" w:rsidRPr="00263D57" w:rsidRDefault="00DB4993" w:rsidP="00DB4993">
            <w:pPr>
              <w:widowControl w:val="0"/>
              <w:rPr>
                <w:rFonts w:asciiTheme="majorHAnsi" w:eastAsiaTheme="minorEastAsia" w:hAnsiTheme="majorHAnsi" w:cstheme="majorHAnsi"/>
              </w:rPr>
            </w:pPr>
            <w:r w:rsidRPr="00C57B87">
              <w:t>K, V, S, C/A</w:t>
            </w:r>
          </w:p>
        </w:tc>
      </w:tr>
      <w:tr w:rsidR="00DB4993" w:rsidRPr="00263D57" w14:paraId="15EE9C41" w14:textId="77777777" w:rsidTr="00DB4993">
        <w:trPr>
          <w:trHeight w:val="362"/>
        </w:trPr>
        <w:tc>
          <w:tcPr>
            <w:tcW w:w="1625" w:type="dxa"/>
            <w:vAlign w:val="center"/>
          </w:tcPr>
          <w:p w14:paraId="3705BC3F" w14:textId="77777777" w:rsidR="00DB4993" w:rsidRPr="00263D57" w:rsidRDefault="00DB4993" w:rsidP="00DB4993">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5040" w:type="dxa"/>
            <w:vAlign w:val="center"/>
          </w:tcPr>
          <w:p w14:paraId="72138F01" w14:textId="5A45B442" w:rsidR="00DB4993" w:rsidRPr="00263D57" w:rsidRDefault="00DB4993" w:rsidP="00DB4993">
            <w:pPr>
              <w:widowControl w:val="0"/>
              <w:rPr>
                <w:rFonts w:asciiTheme="majorHAnsi" w:eastAsiaTheme="minorEastAsia" w:hAnsiTheme="majorHAnsi" w:cstheme="majorHAnsi"/>
              </w:rPr>
            </w:pPr>
            <w:r w:rsidRPr="00C57B87">
              <w:t xml:space="preserve"> Final</w:t>
            </w:r>
          </w:p>
        </w:tc>
        <w:tc>
          <w:tcPr>
            <w:tcW w:w="2803" w:type="dxa"/>
            <w:vAlign w:val="center"/>
          </w:tcPr>
          <w:p w14:paraId="73621C8F" w14:textId="3F212929" w:rsidR="00DB4993" w:rsidRPr="00263D57" w:rsidRDefault="00DB4993" w:rsidP="00DB4993">
            <w:pPr>
              <w:widowControl w:val="0"/>
              <w:rPr>
                <w:rFonts w:asciiTheme="majorHAnsi" w:eastAsiaTheme="minorEastAsia" w:hAnsiTheme="majorHAnsi" w:cstheme="majorHAnsi"/>
              </w:rPr>
            </w:pPr>
            <w:r w:rsidRPr="00C57B87">
              <w:t>K, V, S, C/A</w:t>
            </w:r>
          </w:p>
        </w:tc>
      </w:tr>
    </w:tbl>
    <w:p w14:paraId="4C1C42A9" w14:textId="39B1A31F" w:rsidR="00DA19BC" w:rsidRPr="00DA19BC" w:rsidRDefault="00DA19BC" w:rsidP="00DA19BC">
      <w:pPr>
        <w:spacing w:before="120" w:after="120" w:line="240" w:lineRule="auto"/>
        <w:rPr>
          <w:rFonts w:asciiTheme="majorHAnsi" w:eastAsia="Times New Roman" w:hAnsiTheme="majorHAnsi" w:cstheme="majorHAnsi"/>
          <w:b/>
          <w:color w:val="922247"/>
          <w:sz w:val="24"/>
          <w:szCs w:val="24"/>
        </w:rPr>
      </w:pPr>
      <w:r w:rsidRPr="00DA19BC">
        <w:rPr>
          <w:rFonts w:asciiTheme="majorHAnsi" w:eastAsia="Times New Roman" w:hAnsiTheme="majorHAnsi" w:cstheme="majorHAnsi"/>
          <w:b/>
          <w:color w:val="922247"/>
          <w:sz w:val="24"/>
          <w:szCs w:val="24"/>
        </w:rPr>
        <w:t>C</w:t>
      </w:r>
      <w:r>
        <w:rPr>
          <w:rFonts w:asciiTheme="majorHAnsi" w:eastAsia="Times New Roman" w:hAnsiTheme="majorHAnsi" w:cstheme="majorHAnsi"/>
          <w:b/>
          <w:color w:val="922247"/>
          <w:sz w:val="24"/>
          <w:szCs w:val="24"/>
        </w:rPr>
        <w:t>ourse</w:t>
      </w:r>
      <w:r w:rsidRPr="00DA19BC">
        <w:rPr>
          <w:rFonts w:asciiTheme="majorHAnsi" w:eastAsia="Times New Roman" w:hAnsiTheme="majorHAnsi" w:cstheme="majorHAnsi"/>
          <w:b/>
          <w:color w:val="922247"/>
          <w:sz w:val="24"/>
          <w:szCs w:val="24"/>
        </w:rPr>
        <w:t xml:space="preserve"> S</w:t>
      </w:r>
      <w:r>
        <w:rPr>
          <w:rFonts w:asciiTheme="majorHAnsi" w:eastAsia="Times New Roman" w:hAnsiTheme="majorHAnsi" w:cstheme="majorHAnsi"/>
          <w:b/>
          <w:color w:val="922247"/>
          <w:sz w:val="24"/>
          <w:szCs w:val="24"/>
        </w:rPr>
        <w:t>tructure &amp; Teaching Methodology</w:t>
      </w:r>
    </w:p>
    <w:p w14:paraId="1CF5B213" w14:textId="7C796483" w:rsidR="00DA19BC" w:rsidRPr="00DA19BC" w:rsidRDefault="00DA19BC" w:rsidP="00DA19BC">
      <w:pPr>
        <w:spacing w:after="0" w:line="240" w:lineRule="auto"/>
        <w:ind w:left="144"/>
        <w:rPr>
          <w:rFonts w:asciiTheme="majorHAnsi" w:eastAsia="Times New Roman" w:hAnsiTheme="majorHAnsi" w:cstheme="majorHAnsi"/>
          <w:iCs/>
        </w:rPr>
      </w:pPr>
      <w:r w:rsidRPr="00DA19BC">
        <w:rPr>
          <w:rFonts w:asciiTheme="majorHAnsi" w:eastAsia="Times New Roman" w:hAnsiTheme="majorHAnsi" w:cstheme="majorHAnsi"/>
          <w:iCs/>
        </w:rPr>
        <w:t xml:space="preserve">The course is a lecture and seminar model. The Zoom platform allows for plentiful conversations between students in breakout rooms as well as during full-class discussions. While Professor </w:t>
      </w:r>
      <w:r w:rsidR="00323F87" w:rsidRPr="00323F87">
        <w:rPr>
          <w:rFonts w:asciiTheme="majorHAnsi" w:eastAsia="Times New Roman" w:hAnsiTheme="majorHAnsi" w:cstheme="majorHAnsi"/>
          <w:iCs/>
          <w:highlight w:val="yellow"/>
        </w:rPr>
        <w:t>[insert professor’s name</w:t>
      </w:r>
      <w:r w:rsidR="00323F87">
        <w:rPr>
          <w:rFonts w:asciiTheme="majorHAnsi" w:eastAsia="Times New Roman" w:hAnsiTheme="majorHAnsi" w:cstheme="majorHAnsi"/>
          <w:iCs/>
        </w:rPr>
        <w:t>]</w:t>
      </w:r>
      <w:r w:rsidRPr="00DA19BC">
        <w:rPr>
          <w:rFonts w:asciiTheme="majorHAnsi" w:eastAsia="Times New Roman" w:hAnsiTheme="majorHAnsi" w:cstheme="majorHAnsi"/>
          <w:iCs/>
        </w:rPr>
        <w:t xml:space="preserve"> is responsible for most of the lectures, Professor </w:t>
      </w:r>
      <w:r w:rsidR="00323F87">
        <w:rPr>
          <w:rFonts w:asciiTheme="majorHAnsi" w:eastAsia="Times New Roman" w:hAnsiTheme="majorHAnsi" w:cstheme="majorHAnsi"/>
          <w:iCs/>
        </w:rPr>
        <w:t>[</w:t>
      </w:r>
      <w:r w:rsidR="00323F87" w:rsidRPr="00323F87">
        <w:rPr>
          <w:rFonts w:asciiTheme="majorHAnsi" w:eastAsia="Times New Roman" w:hAnsiTheme="majorHAnsi" w:cstheme="majorHAnsi"/>
          <w:iCs/>
          <w:highlight w:val="yellow"/>
        </w:rPr>
        <w:t>insert professor’s name</w:t>
      </w:r>
      <w:r w:rsidR="00323F87">
        <w:rPr>
          <w:rFonts w:asciiTheme="majorHAnsi" w:eastAsia="Times New Roman" w:hAnsiTheme="majorHAnsi" w:cstheme="majorHAnsi"/>
          <w:iCs/>
        </w:rPr>
        <w:t>]</w:t>
      </w:r>
      <w:r w:rsidRPr="00DA19BC">
        <w:rPr>
          <w:rFonts w:asciiTheme="majorHAnsi" w:eastAsia="Times New Roman" w:hAnsiTheme="majorHAnsi" w:cstheme="majorHAnsi"/>
          <w:iCs/>
        </w:rPr>
        <w:t xml:space="preserve"> contributes in many forms to the discussion and there will be guest speakers as well. Power</w:t>
      </w:r>
      <w:r>
        <w:rPr>
          <w:rFonts w:asciiTheme="majorHAnsi" w:eastAsia="Times New Roman" w:hAnsiTheme="majorHAnsi" w:cstheme="majorHAnsi"/>
          <w:iCs/>
        </w:rPr>
        <w:t>P</w:t>
      </w:r>
      <w:r w:rsidRPr="00DA19BC">
        <w:rPr>
          <w:rFonts w:asciiTheme="majorHAnsi" w:eastAsia="Times New Roman" w:hAnsiTheme="majorHAnsi" w:cstheme="majorHAnsi"/>
          <w:iCs/>
        </w:rPr>
        <w:t xml:space="preserve">oints and related course materials are available on Sakai so that students can focus on the discussion of readings and global social work experiences with each other and Lithuanian colleagues during class time. Students can also use the </w:t>
      </w:r>
      <w:hyperlink r:id="rId8" w:history="1">
        <w:r w:rsidRPr="00DA19BC">
          <w:rPr>
            <w:rStyle w:val="Hyperlink"/>
            <w:rFonts w:asciiTheme="majorHAnsi" w:eastAsia="Times New Roman" w:hAnsiTheme="majorHAnsi" w:cstheme="majorHAnsi"/>
            <w:iCs/>
          </w:rPr>
          <w:t>course blog</w:t>
        </w:r>
      </w:hyperlink>
      <w:r w:rsidRPr="00DA19BC">
        <w:rPr>
          <w:rFonts w:asciiTheme="majorHAnsi" w:eastAsia="Times New Roman" w:hAnsiTheme="majorHAnsi" w:cstheme="majorHAnsi"/>
          <w:iCs/>
        </w:rPr>
        <w:t xml:space="preserve"> to further their dialogue</w:t>
      </w:r>
      <w:r>
        <w:rPr>
          <w:rFonts w:asciiTheme="majorHAnsi" w:eastAsia="Times New Roman" w:hAnsiTheme="majorHAnsi" w:cstheme="majorHAnsi"/>
          <w:iCs/>
        </w:rPr>
        <w:t>.</w:t>
      </w:r>
      <w:r w:rsidRPr="00DA19BC">
        <w:rPr>
          <w:rFonts w:asciiTheme="majorHAnsi" w:eastAsia="Times New Roman" w:hAnsiTheme="majorHAnsi" w:cstheme="majorHAnsi"/>
        </w:rPr>
        <w:t xml:space="preserve"> </w:t>
      </w:r>
      <w:r w:rsidRPr="00DA19BC">
        <w:rPr>
          <w:rFonts w:asciiTheme="majorHAnsi" w:eastAsia="Times New Roman" w:hAnsiTheme="majorHAnsi" w:cstheme="majorHAnsi"/>
          <w:iCs/>
        </w:rPr>
        <w:t>Also</w:t>
      </w:r>
      <w:r>
        <w:rPr>
          <w:rFonts w:asciiTheme="majorHAnsi" w:eastAsia="Times New Roman" w:hAnsiTheme="majorHAnsi" w:cstheme="majorHAnsi"/>
          <w:iCs/>
        </w:rPr>
        <w:t>,</w:t>
      </w:r>
      <w:r w:rsidRPr="00DA19BC">
        <w:rPr>
          <w:rFonts w:asciiTheme="majorHAnsi" w:eastAsia="Times New Roman" w:hAnsiTheme="majorHAnsi" w:cstheme="majorHAnsi"/>
          <w:iCs/>
        </w:rPr>
        <w:t xml:space="preserve"> check out and join our student-led Facebook page: Global Social Work, Reflective Practice for </w:t>
      </w:r>
      <w:proofErr w:type="gramStart"/>
      <w:r w:rsidRPr="00DA19BC">
        <w:rPr>
          <w:rFonts w:asciiTheme="majorHAnsi" w:eastAsia="Times New Roman" w:hAnsiTheme="majorHAnsi" w:cstheme="majorHAnsi"/>
          <w:iCs/>
        </w:rPr>
        <w:t>Justice</w:t>
      </w:r>
      <w:proofErr w:type="gramEnd"/>
      <w:r w:rsidRPr="00DA19BC">
        <w:rPr>
          <w:rFonts w:asciiTheme="majorHAnsi" w:eastAsia="Times New Roman" w:hAnsiTheme="majorHAnsi" w:cstheme="majorHAnsi"/>
          <w:iCs/>
        </w:rPr>
        <w:t xml:space="preserve"> and Peace</w:t>
      </w:r>
      <w:r>
        <w:rPr>
          <w:rFonts w:asciiTheme="majorHAnsi" w:eastAsia="Times New Roman" w:hAnsiTheme="majorHAnsi" w:cstheme="majorHAnsi"/>
          <w:iCs/>
        </w:rPr>
        <w:t xml:space="preserve">. </w:t>
      </w:r>
      <w:r w:rsidRPr="00DA19BC">
        <w:rPr>
          <w:rFonts w:asciiTheme="majorHAnsi" w:eastAsia="Times New Roman" w:hAnsiTheme="majorHAnsi" w:cstheme="majorHAnsi"/>
          <w:iCs/>
        </w:rPr>
        <w:t>Students’ presentations and bibliographies will be made available to the entire class as well to further enrich students’ learning opportunities. Students will share emails so they can be in touch across national borders and pursue questions and projects together.</w:t>
      </w:r>
    </w:p>
    <w:p w14:paraId="7DED184A" w14:textId="25037765" w:rsidR="00263D57" w:rsidRPr="00263D57" w:rsidRDefault="00263D57"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sidR="00DA19BC">
        <w:rPr>
          <w:rFonts w:ascii="Calibri Light" w:eastAsia="Times New Roman" w:hAnsi="Calibri Light" w:cs="Calibri Light"/>
          <w:b/>
          <w:color w:val="922247"/>
          <w:sz w:val="24"/>
          <w:szCs w:val="24"/>
        </w:rPr>
        <w:t>thods of Instruction</w:t>
      </w:r>
    </w:p>
    <w:p w14:paraId="0BC9D54F"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5908E614"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Pr="00263D57">
        <w:rPr>
          <w:rFonts w:ascii="Calibri Light" w:eastAsia="Times New Roman" w:hAnsi="Calibri Light" w:cs="Calibri Light"/>
          <w:b/>
          <w:bCs/>
          <w:i/>
          <w:iCs/>
          <w:spacing w:val="6"/>
        </w:rPr>
        <w:t xml:space="preserve">in person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456F77D0" w14:textId="77777777" w:rsidR="00263D57" w:rsidRPr="00263D57" w:rsidRDefault="00263D57" w:rsidP="00263D57">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60544BA4" w14:textId="77777777" w:rsidR="00263D57" w:rsidRPr="00263D57" w:rsidRDefault="00263D57" w:rsidP="00263D57">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1CE6ADB2" w14:textId="77777777" w:rsidR="00263D57" w:rsidRPr="00263D57" w:rsidRDefault="00263D57" w:rsidP="00263D57">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58A23458" w14:textId="77777777" w:rsidR="00263D57" w:rsidRPr="00263D57" w:rsidRDefault="00263D57" w:rsidP="00263D57">
      <w:pPr>
        <w:widowControl w:val="0"/>
        <w:tabs>
          <w:tab w:val="left" w:pos="-720"/>
        </w:tabs>
        <w:suppressAutoHyphens/>
        <w:spacing w:after="0" w:line="240" w:lineRule="auto"/>
        <w:rPr>
          <w:rFonts w:ascii="Calibri Light" w:eastAsia="Times New Roman" w:hAnsi="Calibri Light" w:cs="Calibri Light"/>
        </w:rPr>
      </w:pPr>
    </w:p>
    <w:p w14:paraId="61BEF406" w14:textId="77777777" w:rsidR="00263D57" w:rsidRPr="00263D57" w:rsidRDefault="00263D57" w:rsidP="00805B2B">
      <w:pPr>
        <w:widowControl w:val="0"/>
        <w:spacing w:after="0" w:line="240" w:lineRule="auto"/>
        <w:ind w:left="144"/>
        <w:contextualSpacing/>
        <w:rPr>
          <w:rFonts w:ascii="Calibri Light" w:eastAsia="Times New Roman" w:hAnsi="Calibri Light" w:cs="Calibri Light"/>
          <w:b/>
        </w:rPr>
      </w:pPr>
      <w:r w:rsidRPr="00263D57">
        <w:rPr>
          <w:rFonts w:ascii="Calibri Light" w:eastAsia="Times New Roman" w:hAnsi="Calibri Light" w:cs="Calibri Light"/>
        </w:rPr>
        <w:t xml:space="preserve">This course is taught with both didactic material and experiential components. The Ignatian Pedagogy includes the process of praxis – reflection and action which is reflected in the teaching methodology.  The classes follow a seminar format and depend heavily on group discussion of topics. The content of the instructor’s presentations may come from additional readings outside the syllabus, designed to augment the readings rather than repeat them.  The discussion is dedicated to students’ clarification of the readings they have done prior to class and to a respectful and stimulating exchange of ideas.  Guest speakers, role play, media, and student presentations supplement the course content.  It is expected that course objectives will be achieved through evaluations of students’ performance in each of these areas through class assignments and class participation.  To better accomplish these goals, </w:t>
      </w:r>
      <w:r w:rsidRPr="00263D57">
        <w:rPr>
          <w:rFonts w:ascii="Calibri Light" w:eastAsia="Times New Roman" w:hAnsi="Calibri Light" w:cs="Calibri Light"/>
          <w:b/>
        </w:rPr>
        <w:t>all electronics must be shut off for the duration of class unless engaged in a class assignment or individual students express the need for a special accommodation to the instructor. The purpose of this protocol is to minimize multitasking, enhance learning from and listening to each other, and encourage the development of a contemplative spirit when considering course content and clinical relationships.</w:t>
      </w:r>
    </w:p>
    <w:p w14:paraId="75A48522" w14:textId="77777777" w:rsidR="00263D57" w:rsidRPr="00263D57" w:rsidRDefault="00263D57" w:rsidP="00805B2B">
      <w:pPr>
        <w:widowControl w:val="0"/>
        <w:spacing w:after="0" w:line="240" w:lineRule="auto"/>
        <w:ind w:left="144"/>
        <w:contextualSpacing/>
        <w:rPr>
          <w:rFonts w:ascii="Calibri Light" w:eastAsia="Times New Roman" w:hAnsi="Calibri Light" w:cs="Calibri Light"/>
          <w:b/>
        </w:rPr>
      </w:pPr>
      <w:r w:rsidRPr="00263D57">
        <w:rPr>
          <w:rFonts w:ascii="Calibri Light" w:eastAsia="Times New Roman" w:hAnsi="Calibri Light" w:cs="Calibri Light"/>
          <w:b/>
        </w:rPr>
        <w:lastRenderedPageBreak/>
        <w:t>Minimum Technical Requirements</w:t>
      </w:r>
    </w:p>
    <w:p w14:paraId="43946C54"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The course is delivered </w:t>
      </w:r>
      <w:r w:rsidRPr="00263D57">
        <w:rPr>
          <w:rFonts w:ascii="Calibri Light" w:eastAsia="Times New Roman" w:hAnsi="Calibri Light" w:cs="Calibri Light"/>
          <w:b/>
          <w:bCs/>
          <w:i/>
          <w:iCs/>
          <w:spacing w:val="6"/>
        </w:rPr>
        <w:t>in person;</w:t>
      </w:r>
      <w:r w:rsidRPr="00263D57">
        <w:rPr>
          <w:rFonts w:ascii="Calibri Light" w:eastAsia="Times New Roman" w:hAnsi="Calibri Light" w:cs="Calibri Light"/>
        </w:rPr>
        <w:t xml:space="preserve"> however, students are expected to have basic knowledge and command of a computer/tablet and be familiar with the following software and tools: </w:t>
      </w:r>
    </w:p>
    <w:p w14:paraId="300C9979"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6E689151"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3C9BD2E0"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40F5BE5B"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2E9480E0"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1220E6B9"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133FF66A"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17DD049F" w14:textId="77777777" w:rsidR="00263D57" w:rsidRPr="00263D57" w:rsidRDefault="00263D57" w:rsidP="00263D57">
      <w:pPr>
        <w:widowControl w:val="0"/>
        <w:spacing w:before="120" w:after="120" w:line="240" w:lineRule="auto"/>
        <w:jc w:val="both"/>
        <w:rPr>
          <w:rFonts w:ascii="Calibri Light" w:eastAsia="Times New Roman" w:hAnsi="Calibri Light" w:cs="Calibri Light"/>
          <w:b/>
          <w:bCs/>
          <w:iCs/>
          <w:color w:val="922247"/>
        </w:rPr>
      </w:pPr>
      <w:r w:rsidRPr="00263D57">
        <w:rPr>
          <w:rFonts w:ascii="Calibri Light" w:eastAsia="Times New Roman" w:hAnsi="Calibri Light" w:cs="Calibri Light"/>
          <w:b/>
          <w:iCs/>
          <w:color w:val="922247"/>
        </w:rPr>
        <w:t>Expectations and Resources for Students</w:t>
      </w:r>
    </w:p>
    <w:p w14:paraId="1506FF83" w14:textId="77777777" w:rsidR="00263D57" w:rsidRPr="00263D57" w:rsidRDefault="00263D57" w:rsidP="00263D57">
      <w:pPr>
        <w:widowControl w:val="0"/>
        <w:spacing w:after="0" w:line="240" w:lineRule="auto"/>
        <w:ind w:left="144"/>
        <w:rPr>
          <w:rFonts w:ascii="Calibri Light" w:eastAsia="Times New Roman" w:hAnsi="Calibri Light" w:cs="Calibri Light"/>
          <w:b/>
          <w:bCs/>
          <w:iCs/>
          <w:color w:val="C00000"/>
        </w:rPr>
      </w:pPr>
      <w:r w:rsidRPr="00263D57">
        <w:rPr>
          <w:rFonts w:ascii="Calibri Light" w:eastAsia="Times New Roman" w:hAnsi="Calibri Light" w:cs="Calibri Light"/>
        </w:rPr>
        <w:t xml:space="preserve">Each student is expected to read and be familiar with the student handbook and refer to that document with any class concerns. </w:t>
      </w:r>
      <w:r w:rsidRPr="00263D57">
        <w:rPr>
          <w:rFonts w:ascii="Calibri Light" w:eastAsia="SimSun" w:hAnsi="Calibri Light" w:cs="Calibri Light"/>
          <w:spacing w:val="6"/>
        </w:rPr>
        <w:t xml:space="preserve">Please familiarize yourself with all content in the </w:t>
      </w:r>
      <w:hyperlink r:id="rId9" w:history="1">
        <w:r w:rsidRPr="00263D57">
          <w:rPr>
            <w:rFonts w:ascii="Calibri Light" w:eastAsia="SimSun" w:hAnsi="Calibri Light" w:cs="Calibri Light"/>
            <w:color w:val="0000FF"/>
            <w:spacing w:val="6"/>
            <w:u w:val="single"/>
          </w:rPr>
          <w:t>MSW Handbook</w:t>
        </w:r>
      </w:hyperlink>
      <w:r w:rsidRPr="00263D57">
        <w:rPr>
          <w:rFonts w:ascii="Calibri Light" w:eastAsia="SimSun" w:hAnsi="Calibri Light" w:cs="Calibri Light"/>
          <w:spacing w:val="6"/>
        </w:rPr>
        <w:t xml:space="preserve">.  </w:t>
      </w:r>
    </w:p>
    <w:p w14:paraId="4884FD76" w14:textId="0CC5467C"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syllabus is a document that provides the framework, schedule, and Course Content/ Mutual Expectations of students and instructors for the course.  However, it is important to recognize that unforeseen circumstances lead to changes in assignments, reading, and assignment due dates, some aspects of the course may change.  Any modifications/updates/edits in the syllabus will be sent to students via Emails/Sakai if the syllabus is revised.  As a result, it is each student’s responsibility to check his or her LUC e-mail, mail folders, and the Sakai website regularly and multiple times during each week through the semester.</w:t>
      </w:r>
    </w:p>
    <w:p w14:paraId="30FC6C8A"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5EDCA759" w14:textId="65F33A3A"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 xml:space="preserve">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software may be used to audio record class lectures in order to provide equal access to students with disabilities. Students approved for this accommodation </w:t>
      </w:r>
      <w:r w:rsidR="00AD5145">
        <w:rPr>
          <w:rFonts w:ascii="Calibri Light" w:eastAsia="Times New Roman" w:hAnsi="Calibri Light" w:cs="Calibri Light"/>
          <w:color w:val="333333"/>
        </w:rPr>
        <w:t xml:space="preserve">may </w:t>
      </w:r>
      <w:r w:rsidRPr="00263D57">
        <w:rPr>
          <w:rFonts w:ascii="Calibri Light" w:eastAsia="Times New Roman" w:hAnsi="Calibri Light" w:cs="Calibri Light"/>
          <w:color w:val="333333"/>
        </w:rPr>
        <w:t>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10"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520CEA88"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548E3E25" w14:textId="4AAB6264"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1"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6FF2EA01"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55081D07"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334E6857"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6205A06E"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lastRenderedPageBreak/>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0CE8791A"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4D7A8574"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705E9704"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77D47986"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2D46FA4C"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2"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3"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16FD0FC0"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0551FFF0" w14:textId="77777777"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4"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35D43CBB"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2A2AA1A9"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5"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6"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40888E10"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51BEC218"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 xml:space="preserve">Some assignments may require the use of public online websites, applications, social media, and/or blogs among others. If a course requires students to participate in these types of activities the students can </w:t>
      </w:r>
      <w:r w:rsidRPr="00263D57">
        <w:rPr>
          <w:rFonts w:ascii="Calibri Light" w:eastAsia="Times New Roman" w:hAnsi="Calibri Light" w:cs="Calibri Light"/>
          <w:spacing w:val="6"/>
        </w:rPr>
        <w:lastRenderedPageBreak/>
        <w:t>choose not to participate. In this case, the students should contact the instructor as soon as possible and let them know of their decision. Please avoid sharing the private information of others.</w:t>
      </w:r>
    </w:p>
    <w:p w14:paraId="1E28FB19" w14:textId="77777777" w:rsidR="00263D57" w:rsidRPr="00263D57" w:rsidRDefault="00263D57" w:rsidP="00263D57">
      <w:pPr>
        <w:widowControl w:val="0"/>
        <w:spacing w:before="120" w:after="120" w:line="240" w:lineRule="auto"/>
        <w:contextualSpacing/>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2535A289"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7"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p>
    <w:p w14:paraId="15A91AF1"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137B59BC"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7E2E2E07" w14:textId="77777777" w:rsidR="00263D57" w:rsidRPr="00263D57" w:rsidRDefault="00263D57" w:rsidP="00263D57">
      <w:pPr>
        <w:widowControl w:val="0"/>
        <w:shd w:val="clear" w:color="auto" w:fill="FFFFFF"/>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Help with Mental Health Issues</w:t>
      </w:r>
    </w:p>
    <w:p w14:paraId="4CA8AD3E" w14:textId="77777777" w:rsidR="00263D57" w:rsidRPr="00263D57" w:rsidRDefault="00263D57" w:rsidP="00263D57">
      <w:pPr>
        <w:widowControl w:val="0"/>
        <w:shd w:val="clear" w:color="auto" w:fill="FFFFFF"/>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During the semester, if you find that health problems, life stressors, or emotional difficulties are interfering with your academic or personal success, and you are therefore finding it difficult to cope or to complete your academic work, please consider contacting the Wellness Center.  Healthcare services, crisis intervention, time-limited individual counseling, and group therapies are free of charge, and strictly confidential, having nothing to do with your educational records.</w:t>
      </w:r>
    </w:p>
    <w:p w14:paraId="7E0AF02C" w14:textId="77777777" w:rsidR="00263D57" w:rsidRPr="00263D57" w:rsidRDefault="00263D57" w:rsidP="00263D57">
      <w:pPr>
        <w:widowControl w:val="0"/>
        <w:shd w:val="clear" w:color="auto" w:fill="FFFFFF"/>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You can </w:t>
      </w:r>
      <w:hyperlink r:id="rId20" w:history="1">
        <w:r w:rsidRPr="00263D57">
          <w:rPr>
            <w:rFonts w:ascii="Calibri Light" w:eastAsiaTheme="majorEastAsia" w:hAnsi="Calibri Light" w:cs="Calibri Light"/>
            <w:color w:val="000000" w:themeColor="text1"/>
          </w:rPr>
          <w:t>make an appointment online</w:t>
        </w:r>
      </w:hyperlink>
      <w:r w:rsidRPr="00263D57">
        <w:rPr>
          <w:rFonts w:ascii="Calibri Light" w:eastAsia="Times New Roman" w:hAnsi="Calibri Light" w:cs="Calibri Light"/>
          <w:b/>
          <w:bCs/>
        </w:rPr>
        <w:t>. </w:t>
      </w:r>
      <w:r w:rsidRPr="00263D57">
        <w:rPr>
          <w:rFonts w:ascii="Calibri Light" w:eastAsia="Times New Roman" w:hAnsi="Calibri Light" w:cs="Calibri Light"/>
        </w:rPr>
        <w:t xml:space="preserve">You may also call 773-508-2530 for counseling appointments or 773-508-8883 to speak with a nurse about medical concerns. More information is available on the </w:t>
      </w:r>
      <w:hyperlink r:id="rId21"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t>. If your medical or mental health condition requires ongoing academic accommodations, please register with Student Accessibility Services [https://www.luc.edu/sac/] and provide me with a copy of your accommodation letter.</w:t>
      </w:r>
    </w:p>
    <w:p w14:paraId="04ACC139"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727D5749"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2" w:tgtFrame="_blank" w:history="1">
        <w:r w:rsidRPr="00263D57">
          <w:rPr>
            <w:rFonts w:ascii="Calibri Light" w:eastAsia="Times New Roman" w:hAnsi="Calibri Light" w:cs="Calibri Light"/>
            <w:color w:val="0000FF"/>
            <w:spacing w:val="6"/>
            <w:u w:val="single"/>
          </w:rPr>
          <w:t>IT Help Desk Website</w:t>
        </w:r>
      </w:hyperlink>
    </w:p>
    <w:p w14:paraId="4D8A7278"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3"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4"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5"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6"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7"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8"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5356559C"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9" w:tgtFrame="_blank" w:history="1">
        <w:r w:rsidRPr="00263D57">
          <w:rPr>
            <w:rFonts w:ascii="Calibri Light" w:eastAsia="Times New Roman" w:hAnsi="Calibri Light" w:cs="Calibri Light"/>
            <w:color w:val="0000FF"/>
            <w:spacing w:val="6"/>
            <w:u w:val="single"/>
          </w:rPr>
          <w:t>Students Accessibility Center Website</w:t>
        </w:r>
      </w:hyperlink>
    </w:p>
    <w:p w14:paraId="321F30B7" w14:textId="072DB7CD" w:rsidR="00263D57" w:rsidRPr="00263D57" w:rsidRDefault="00263D57" w:rsidP="00263D57">
      <w:pPr>
        <w:widowControl w:val="0"/>
        <w:spacing w:before="24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ACADEMIC INTEGRITY, GRADING &amp; ASSIGNMENTS</w:t>
      </w:r>
    </w:p>
    <w:p w14:paraId="719CBDA9"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2524ECCA"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30"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149CC68B"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5D798F12"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31"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w:t>
      </w:r>
      <w:r w:rsidRPr="00263D57">
        <w:rPr>
          <w:rFonts w:ascii="Calibri Light" w:eastAsia="Times New Roman" w:hAnsi="Calibri Light" w:cs="Calibri Light"/>
        </w:rPr>
        <w:lastRenderedPageBreak/>
        <w:t xml:space="preserve">someone else’s language, ideas, or other original (not common-knowledge) material without acknowledging its source." Source: WPA (n.d.). Defining and Avoiding Plagiarism: The </w:t>
      </w:r>
      <w:hyperlink r:id="rId32"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1B7297CF"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163693C1"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46CF0564" w14:textId="77777777"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3" w:history="1">
        <w:r w:rsidRPr="00263D57">
          <w:rPr>
            <w:rFonts w:ascii="Calibri Light" w:eastAsiaTheme="majorEastAsia" w:hAnsi="Calibri Light" w:cs="Calibri Light"/>
            <w:i/>
            <w:iCs/>
            <w:color w:val="2F5496" w:themeColor="accent1" w:themeShade="BF"/>
          </w:rPr>
          <w:t>Turn-It-In</w:t>
        </w:r>
      </w:hyperlink>
      <w:r w:rsidRPr="00263D57">
        <w:rPr>
          <w:rFonts w:ascii="Calibri Light" w:eastAsia="Times New Roman" w:hAnsi="Calibri Light" w:cs="Calibri Light"/>
        </w:rPr>
        <w:t xml:space="preserve"> website.</w:t>
      </w:r>
    </w:p>
    <w:p w14:paraId="0F0EA29A"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3F80962F"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4"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430E514E"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 xml:space="preserve">Facilitator Feedback to Learners </w:t>
      </w:r>
    </w:p>
    <w:p w14:paraId="1751FB13" w14:textId="77777777" w:rsidR="00263D57" w:rsidRPr="00263D57" w:rsidRDefault="00263D57" w:rsidP="00263D57">
      <w:pPr>
        <w:widowControl w:val="0"/>
        <w:spacing w:after="0" w:line="240" w:lineRule="auto"/>
        <w:ind w:left="144"/>
        <w:rPr>
          <w:rFonts w:ascii="Calibri Light" w:eastAsia="Times New Roman" w:hAnsi="Calibri Light" w:cs="Calibri Light"/>
          <w:b/>
          <w:bCs/>
        </w:rPr>
      </w:pPr>
      <w:r w:rsidRPr="00263D57">
        <w:rPr>
          <w:rFonts w:ascii="Calibri Light" w:eastAsia="Times New Roman" w:hAnsi="Calibri Light" w:cs="Calibri Light"/>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3F19C44C" w14:textId="77777777" w:rsidR="00263D57" w:rsidRPr="00263D57" w:rsidRDefault="00263D57" w:rsidP="00263D57">
      <w:pPr>
        <w:widowControl w:val="0"/>
        <w:tabs>
          <w:tab w:val="left" w:pos="576"/>
          <w:tab w:val="left" w:pos="1152"/>
          <w:tab w:val="left" w:pos="1728"/>
          <w:tab w:val="left" w:pos="2304"/>
          <w:tab w:val="left" w:pos="2880"/>
          <w:tab w:val="left" w:pos="3456"/>
          <w:tab w:val="left" w:pos="4032"/>
          <w:tab w:val="left" w:pos="4608"/>
        </w:tabs>
        <w:spacing w:before="120" w:after="120" w:line="240" w:lineRule="auto"/>
        <w:rPr>
          <w:rFonts w:ascii="Calibri Light" w:eastAsia="MS Mincho" w:hAnsi="Calibri Light" w:cs="Calibri Light"/>
          <w:b/>
          <w:bCs/>
          <w:lang w:eastAsia="ja-JP"/>
        </w:rPr>
      </w:pPr>
      <w:r w:rsidRPr="00263D57">
        <w:rPr>
          <w:rFonts w:ascii="Calibri Light" w:eastAsia="MS Mincho" w:hAnsi="Calibri Light" w:cs="Calibri Light"/>
          <w:b/>
          <w:bCs/>
          <w:lang w:eastAsia="ja-JP"/>
        </w:rPr>
        <w:t>Recording and Sharing Recordings of Lectures</w:t>
      </w:r>
    </w:p>
    <w:p w14:paraId="5A8C5A85" w14:textId="77777777" w:rsidR="00263D57" w:rsidRPr="00263D57" w:rsidRDefault="00263D57" w:rsidP="00263D57">
      <w:pPr>
        <w:widowControl w:val="0"/>
        <w:tabs>
          <w:tab w:val="left" w:pos="576"/>
          <w:tab w:val="left" w:pos="1152"/>
          <w:tab w:val="left" w:pos="1728"/>
          <w:tab w:val="left" w:pos="2304"/>
          <w:tab w:val="left" w:pos="2880"/>
          <w:tab w:val="left" w:pos="3456"/>
          <w:tab w:val="left" w:pos="4032"/>
          <w:tab w:val="left" w:pos="4608"/>
        </w:tabs>
        <w:spacing w:after="0" w:line="240" w:lineRule="auto"/>
        <w:ind w:left="144"/>
        <w:rPr>
          <w:rFonts w:ascii="Calibri Light" w:eastAsia="MS Mincho" w:hAnsi="Calibri Light" w:cs="Calibri Light"/>
          <w:lang w:eastAsia="ja-JP"/>
        </w:rPr>
      </w:pPr>
      <w:r w:rsidRPr="00263D57">
        <w:rPr>
          <w:rFonts w:ascii="Calibri Light" w:eastAsia="MS Mincho" w:hAnsi="Calibri Light" w:cs="Calibri Light"/>
          <w:lang w:eastAsia="ja-JP"/>
        </w:rPr>
        <w:t>Course materials prepared by the instructor, together with the content of all lectures and review sessions presented by the instructor, are the property of the instructor. Video and audio recording of lectures and review sessions without the consent of the instructor is prohibited. At the discretion of the instructor, the student might receive permission for audio taping the lectures, on the condition that these audio tapes only be used as a study aid by the individual enrolled in the course.</w:t>
      </w:r>
    </w:p>
    <w:p w14:paraId="55798206" w14:textId="77777777" w:rsidR="00263D57" w:rsidRPr="00263D57" w:rsidRDefault="00263D57" w:rsidP="00263D57">
      <w:pPr>
        <w:widowControl w:val="0"/>
        <w:spacing w:before="120" w:after="120" w:line="240" w:lineRule="auto"/>
        <w:rPr>
          <w:rFonts w:ascii="Calibri Light" w:eastAsia="Times New Roman" w:hAnsi="Calibri Light" w:cs="Calibri Light"/>
          <w:i/>
        </w:rPr>
      </w:pPr>
      <w:r w:rsidRPr="00263D57">
        <w:rPr>
          <w:rFonts w:ascii="Calibri Light" w:eastAsia="Times New Roman" w:hAnsi="Calibri Light" w:cs="Calibri Light"/>
          <w:b/>
          <w:iCs/>
        </w:rPr>
        <w:t xml:space="preserve">Attendance and Class Participation   </w:t>
      </w:r>
    </w:p>
    <w:p w14:paraId="317DF4A0" w14:textId="77777777" w:rsidR="00263D57" w:rsidRPr="00263D57" w:rsidRDefault="00263D57" w:rsidP="00263D57">
      <w:pPr>
        <w:widowControl w:val="0"/>
        <w:spacing w:after="0" w:line="240" w:lineRule="auto"/>
        <w:ind w:left="144"/>
        <w:rPr>
          <w:rFonts w:ascii="Calibri Light" w:eastAsia="Times New Roman" w:hAnsi="Calibri Light" w:cs="Calibri Light"/>
          <w:i/>
        </w:rPr>
      </w:pPr>
      <w:r w:rsidRPr="00263D57">
        <w:rPr>
          <w:rFonts w:ascii="Calibri Light" w:eastAsia="Times New Roman" w:hAnsi="Calibri Light" w:cs="Calibri Light"/>
          <w:i/>
        </w:rPr>
        <w:t>Social Work Comportment and Class Norms </w:t>
      </w:r>
    </w:p>
    <w:p w14:paraId="481E6CCD"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Social work practice requires the cultivation of unconditional regard, respect, active listening, and sustained engagement.  The classroom is the laboratory that serves to develop these critical clinical skills. The classroom is also seen as a professional community and as such, comes with duties and responsibilities not only between instructor and students but also between students. In order to support this professional development and establish a learning context that mirrors the practice relationship, the following rules will be enforced:</w:t>
      </w:r>
    </w:p>
    <w:p w14:paraId="5240C3AC" w14:textId="61EA3A61" w:rsidR="00263D57" w:rsidRPr="00263D57" w:rsidRDefault="00263D57" w:rsidP="00263D57">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All phones and handheld devices will be turned off prior to class and must remain off throughout the class. </w:t>
      </w:r>
    </w:p>
    <w:p w14:paraId="199F771A" w14:textId="77777777" w:rsidR="00263D57" w:rsidRPr="00263D57" w:rsidRDefault="00263D57" w:rsidP="00263D57">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Students are expected to display the engagement, respect, and active listening skills employed in clinical practice toward their social work colleagues.  </w:t>
      </w:r>
    </w:p>
    <w:p w14:paraId="15A8DD37" w14:textId="77777777" w:rsidR="00263D57" w:rsidRPr="00263D57" w:rsidRDefault="00263D57" w:rsidP="00263D57">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Students who are not present for student presentations in the class must present a written explanation for the absence. Consistent with professional responsibility in the field, students will be held to standards that reflect how they might conduct themselves in a professional role. In terms of student presentations, this means that students are accountable to each other as well as to the instructor and will be graded not only on their individual performance but also on their professionalism in working with others.</w:t>
      </w:r>
    </w:p>
    <w:p w14:paraId="1F07779E" w14:textId="31728F60" w:rsidR="00263D57" w:rsidRPr="00AD5145" w:rsidRDefault="00263D57" w:rsidP="00AD5145">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All papers must be submitted in compliance with the most recent edition of the </w:t>
      </w:r>
      <w:r w:rsidRPr="00263D57">
        <w:rPr>
          <w:rFonts w:ascii="Calibri Light" w:eastAsia="Times New Roman" w:hAnsi="Calibri Light" w:cs="Calibri Light"/>
          <w:i/>
        </w:rPr>
        <w:t xml:space="preserve">Publication Manual of the </w:t>
      </w:r>
      <w:r w:rsidRPr="00263D57">
        <w:rPr>
          <w:rFonts w:ascii="Calibri Light" w:eastAsia="Times New Roman" w:hAnsi="Calibri Light" w:cs="Calibri Light"/>
          <w:i/>
        </w:rPr>
        <w:lastRenderedPageBreak/>
        <w:t xml:space="preserve">American Psychological Association </w:t>
      </w:r>
      <w:r w:rsidRPr="00263D57">
        <w:rPr>
          <w:rFonts w:ascii="Calibri Light" w:eastAsia="Times New Roman" w:hAnsi="Calibri Light" w:cs="Calibri Light"/>
        </w:rPr>
        <w:t>format unless directed otherwise by the instructor.</w:t>
      </w:r>
    </w:p>
    <w:p w14:paraId="7C849859"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rPr>
        <w:t>Academic Warnings</w:t>
      </w:r>
    </w:p>
    <w:p w14:paraId="05D59821"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Please see the Student Handbook for additional information regarding academic concerns.  </w:t>
      </w:r>
    </w:p>
    <w:p w14:paraId="6E39DEF6" w14:textId="77777777" w:rsidR="00263D57" w:rsidRPr="00263D57" w:rsidRDefault="00263D57" w:rsidP="00263D57">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Light" w:eastAsia="Times New Roman" w:hAnsi="Calibri Light" w:cs="Calibri Light"/>
        </w:rPr>
      </w:pPr>
      <w:r w:rsidRPr="00263D57">
        <w:rPr>
          <w:rFonts w:ascii="Calibri Light" w:eastAsia="Times New Roman" w:hAnsi="Calibri Light" w:cs="Calibri Light"/>
          <w:b/>
        </w:rPr>
        <w:t>Grading Criteria</w:t>
      </w:r>
    </w:p>
    <w:p w14:paraId="3D2B6D51" w14:textId="77777777" w:rsidR="00263D57" w:rsidRPr="00263D57" w:rsidRDefault="00263D57" w:rsidP="00263D57">
      <w:pPr>
        <w:shd w:val="clear" w:color="auto" w:fill="FFFFFF"/>
        <w:spacing w:after="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t>Grades are based upon criterion-referenced grading.  The Description of Assignments section of this document reviews the specific points for each assignment.  In general, letter grades are assigned using the criteria below:</w:t>
      </w:r>
    </w:p>
    <w:p w14:paraId="460D9045" w14:textId="77777777" w:rsidR="00263D57" w:rsidRPr="00263D57" w:rsidRDefault="00263D57" w:rsidP="00263D57">
      <w:pPr>
        <w:shd w:val="clear" w:color="auto" w:fill="FFFFFF"/>
        <w:spacing w:after="0" w:line="240" w:lineRule="auto"/>
        <w:rPr>
          <w:rFonts w:ascii="Calibri Light" w:eastAsia="Times New Roman" w:hAnsi="Calibri Light" w:cs="Calibri Light"/>
          <w:b/>
          <w:bCs/>
          <w:color w:val="212121"/>
        </w:rPr>
      </w:pPr>
    </w:p>
    <w:p w14:paraId="11648AB9"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p>
    <w:tbl>
      <w:tblPr>
        <w:tblStyle w:val="TableGrid"/>
        <w:tblW w:w="9985" w:type="dxa"/>
        <w:tblLook w:val="04A0" w:firstRow="1" w:lastRow="0" w:firstColumn="1" w:lastColumn="0" w:noHBand="0" w:noVBand="1"/>
      </w:tblPr>
      <w:tblGrid>
        <w:gridCol w:w="1389"/>
        <w:gridCol w:w="6346"/>
        <w:gridCol w:w="2250"/>
      </w:tblGrid>
      <w:tr w:rsidR="00263D57" w:rsidRPr="00263D57" w14:paraId="788D1970" w14:textId="77777777" w:rsidTr="005349DD">
        <w:trPr>
          <w:trHeight w:val="288"/>
        </w:trPr>
        <w:tc>
          <w:tcPr>
            <w:tcW w:w="1389" w:type="dxa"/>
            <w:hideMark/>
          </w:tcPr>
          <w:p w14:paraId="592AA503"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Letter Grade</w:t>
            </w:r>
          </w:p>
        </w:tc>
        <w:tc>
          <w:tcPr>
            <w:tcW w:w="6346" w:type="dxa"/>
            <w:hideMark/>
          </w:tcPr>
          <w:p w14:paraId="54093AB5"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Description</w:t>
            </w:r>
          </w:p>
        </w:tc>
        <w:tc>
          <w:tcPr>
            <w:tcW w:w="2250" w:type="dxa"/>
            <w:hideMark/>
          </w:tcPr>
          <w:p w14:paraId="011E0AB3"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Grades and Values</w:t>
            </w:r>
          </w:p>
        </w:tc>
      </w:tr>
      <w:tr w:rsidR="00263D57" w:rsidRPr="00263D57" w14:paraId="116137AB" w14:textId="77777777" w:rsidTr="005349DD">
        <w:tc>
          <w:tcPr>
            <w:tcW w:w="1389" w:type="dxa"/>
            <w:hideMark/>
          </w:tcPr>
          <w:p w14:paraId="5815E888"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A</w:t>
            </w:r>
          </w:p>
        </w:tc>
        <w:tc>
          <w:tcPr>
            <w:tcW w:w="6346" w:type="dxa"/>
            <w:hideMark/>
          </w:tcPr>
          <w:p w14:paraId="5B867EC0"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w:t>
            </w:r>
            <w:r w:rsidRPr="00263D57">
              <w:rPr>
                <w:rFonts w:ascii="Calibri Light" w:eastAsia="Times New Roman" w:hAnsi="Calibri Light" w:cs="Calibri Light"/>
                <w:b/>
                <w:bCs/>
                <w:color w:val="212121"/>
                <w:sz w:val="20"/>
                <w:szCs w:val="20"/>
              </w:rPr>
              <w:t> Exceptional – </w:t>
            </w:r>
            <w:r w:rsidRPr="00263D57">
              <w:rPr>
                <w:rFonts w:ascii="Calibri Light" w:eastAsia="Times New Roman" w:hAnsi="Calibri Light" w:cs="Calibri Light"/>
                <w:color w:val="212121"/>
                <w:sz w:val="20"/>
                <w:szCs w:val="20"/>
              </w:rPr>
              <w:t>includes grammar, sentence structure, application of course content, use of references/resources, etc.</w:t>
            </w:r>
          </w:p>
        </w:tc>
        <w:tc>
          <w:tcPr>
            <w:tcW w:w="2250" w:type="dxa"/>
            <w:hideMark/>
          </w:tcPr>
          <w:p w14:paraId="51B96151" w14:textId="77777777" w:rsidR="00263D57" w:rsidRPr="00263D57" w:rsidRDefault="00263D57" w:rsidP="00263D57">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 xml:space="preserve"> </w:t>
            </w:r>
            <w:proofErr w:type="gramStart"/>
            <w:r w:rsidRPr="00263D57">
              <w:rPr>
                <w:rFonts w:ascii="Calibri Light" w:eastAsia="Times New Roman" w:hAnsi="Calibri Light" w:cs="Calibri Light"/>
                <w:color w:val="212121"/>
                <w:sz w:val="20"/>
                <w:szCs w:val="20"/>
              </w:rPr>
              <w:t>A  4.00</w:t>
            </w:r>
            <w:proofErr w:type="gramEnd"/>
            <w:r w:rsidRPr="00263D57">
              <w:rPr>
                <w:rFonts w:ascii="Calibri Light" w:eastAsia="Times New Roman" w:hAnsi="Calibri Light" w:cs="Calibri Light"/>
                <w:color w:val="212121"/>
                <w:sz w:val="20"/>
                <w:szCs w:val="20"/>
              </w:rPr>
              <w:t> /96-100%</w:t>
            </w:r>
          </w:p>
          <w:p w14:paraId="4FD74AE6" w14:textId="77777777" w:rsidR="00263D57" w:rsidRPr="00263D57" w:rsidRDefault="00263D57" w:rsidP="00263D57">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A- 3.67 /92-95%</w:t>
            </w:r>
          </w:p>
        </w:tc>
      </w:tr>
      <w:tr w:rsidR="00263D57" w:rsidRPr="00263D57" w14:paraId="6F2AE5FC" w14:textId="77777777" w:rsidTr="005349DD">
        <w:tc>
          <w:tcPr>
            <w:tcW w:w="1389" w:type="dxa"/>
            <w:hideMark/>
          </w:tcPr>
          <w:p w14:paraId="59A153FE"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B</w:t>
            </w:r>
          </w:p>
        </w:tc>
        <w:tc>
          <w:tcPr>
            <w:tcW w:w="6346" w:type="dxa"/>
            <w:hideMark/>
          </w:tcPr>
          <w:p w14:paraId="1D200BF2"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Good –</w:t>
            </w:r>
            <w:r w:rsidRPr="00263D57">
              <w:rPr>
                <w:rFonts w:ascii="Calibri Light" w:eastAsia="Times New Roman" w:hAnsi="Calibri Light" w:cs="Calibri Light"/>
                <w:color w:val="212121"/>
                <w:sz w:val="20"/>
                <w:szCs w:val="20"/>
              </w:rPr>
              <w:t> written work not as polished as above, ideas not as fully developed, but still includes important course content, references, etc.</w:t>
            </w:r>
          </w:p>
        </w:tc>
        <w:tc>
          <w:tcPr>
            <w:tcW w:w="2250" w:type="dxa"/>
            <w:hideMark/>
          </w:tcPr>
          <w:p w14:paraId="71770021" w14:textId="77777777" w:rsidR="00263D57" w:rsidRPr="00263D57" w:rsidRDefault="00263D57" w:rsidP="00263D57">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B+ 3.33/88-91%</w:t>
            </w:r>
          </w:p>
          <w:p w14:paraId="7D4CDB2F" w14:textId="77777777" w:rsidR="00263D57" w:rsidRPr="00263D57" w:rsidRDefault="00263D57" w:rsidP="00263D57">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3.00/84-87%</w:t>
            </w:r>
          </w:p>
          <w:p w14:paraId="08819B2E" w14:textId="77777777" w:rsidR="00263D57" w:rsidRPr="00263D57" w:rsidRDefault="00263D57" w:rsidP="00263D57">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w:t>
            </w:r>
            <w:proofErr w:type="gramStart"/>
            <w:r w:rsidRPr="00263D57">
              <w:rPr>
                <w:rFonts w:ascii="Calibri Light" w:eastAsia="Times New Roman" w:hAnsi="Calibri Light" w:cs="Calibri Light"/>
                <w:color w:val="212121"/>
                <w:sz w:val="20"/>
                <w:szCs w:val="20"/>
              </w:rPr>
              <w:t>-  2.67</w:t>
            </w:r>
            <w:proofErr w:type="gramEnd"/>
            <w:r w:rsidRPr="00263D57">
              <w:rPr>
                <w:rFonts w:ascii="Calibri Light" w:eastAsia="Times New Roman" w:hAnsi="Calibri Light" w:cs="Calibri Light"/>
                <w:color w:val="212121"/>
                <w:sz w:val="20"/>
                <w:szCs w:val="20"/>
              </w:rPr>
              <w:t>/80-83%</w:t>
            </w:r>
          </w:p>
        </w:tc>
      </w:tr>
      <w:tr w:rsidR="00263D57" w:rsidRPr="00263D57" w14:paraId="1AC04834" w14:textId="77777777" w:rsidTr="005349DD">
        <w:tc>
          <w:tcPr>
            <w:tcW w:w="1389" w:type="dxa"/>
            <w:hideMark/>
          </w:tcPr>
          <w:p w14:paraId="5BC5F02D"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C</w:t>
            </w:r>
          </w:p>
        </w:tc>
        <w:tc>
          <w:tcPr>
            <w:tcW w:w="6346" w:type="dxa"/>
            <w:hideMark/>
          </w:tcPr>
          <w:p w14:paraId="539BE376"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Acceptable</w:t>
            </w:r>
            <w:r w:rsidRPr="00263D57">
              <w:rPr>
                <w:rFonts w:ascii="Calibri Light" w:eastAsia="Times New Roman" w:hAnsi="Calibri Light" w:cs="Calibri Light"/>
                <w:color w:val="212121"/>
                <w:sz w:val="20"/>
                <w:szCs w:val="20"/>
              </w:rPr>
              <w:t> - work meets basic expectations set by Instructor. A grade of C- requires that social work majors (BSW/MSW) retake the course.</w:t>
            </w:r>
          </w:p>
        </w:tc>
        <w:tc>
          <w:tcPr>
            <w:tcW w:w="2250" w:type="dxa"/>
            <w:hideMark/>
          </w:tcPr>
          <w:p w14:paraId="1E71FC09" w14:textId="77777777" w:rsidR="00263D57" w:rsidRPr="00263D57" w:rsidRDefault="00263D57" w:rsidP="00263D57">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C+ 2.33/76-79%</w:t>
            </w:r>
          </w:p>
          <w:p w14:paraId="15DEBAC4" w14:textId="77777777" w:rsidR="00263D57" w:rsidRPr="00263D57" w:rsidRDefault="00263D57" w:rsidP="00263D57">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2.0 /72-75%</w:t>
            </w:r>
          </w:p>
          <w:p w14:paraId="1CAFAE59" w14:textId="77777777" w:rsidR="00263D57" w:rsidRPr="00263D57" w:rsidRDefault="00263D57" w:rsidP="00263D57">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w:t>
            </w:r>
            <w:proofErr w:type="gramStart"/>
            <w:r w:rsidRPr="00263D57">
              <w:rPr>
                <w:rFonts w:ascii="Calibri Light" w:eastAsia="Times New Roman" w:hAnsi="Calibri Light" w:cs="Calibri Light"/>
                <w:color w:val="212121"/>
                <w:sz w:val="20"/>
                <w:szCs w:val="20"/>
              </w:rPr>
              <w:t>-  1.67</w:t>
            </w:r>
            <w:proofErr w:type="gramEnd"/>
            <w:r w:rsidRPr="00263D57">
              <w:rPr>
                <w:rFonts w:ascii="Calibri Light" w:eastAsia="Times New Roman" w:hAnsi="Calibri Light" w:cs="Calibri Light"/>
                <w:color w:val="212121"/>
                <w:sz w:val="20"/>
                <w:szCs w:val="20"/>
              </w:rPr>
              <w:t>/68-71%</w:t>
            </w:r>
          </w:p>
        </w:tc>
      </w:tr>
      <w:tr w:rsidR="00263D57" w:rsidRPr="00263D57" w14:paraId="6AA25129" w14:textId="77777777" w:rsidTr="005349DD">
        <w:tc>
          <w:tcPr>
            <w:tcW w:w="1389" w:type="dxa"/>
            <w:hideMark/>
          </w:tcPr>
          <w:p w14:paraId="5D9EAB63"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w:t>
            </w:r>
          </w:p>
        </w:tc>
        <w:tc>
          <w:tcPr>
            <w:tcW w:w="6346" w:type="dxa"/>
            <w:hideMark/>
          </w:tcPr>
          <w:p w14:paraId="2B21CD28"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Poor - student</w:t>
            </w:r>
            <w:r w:rsidRPr="00263D57">
              <w:rPr>
                <w:rFonts w:ascii="Calibri Light" w:eastAsia="Times New Roman" w:hAnsi="Calibri Light" w:cs="Calibri Light"/>
                <w:color w:val="212121"/>
                <w:sz w:val="20"/>
                <w:szCs w:val="20"/>
              </w:rPr>
              <w:t xml:space="preserve"> must retake course.</w:t>
            </w:r>
          </w:p>
        </w:tc>
        <w:tc>
          <w:tcPr>
            <w:tcW w:w="2250" w:type="dxa"/>
            <w:hideMark/>
          </w:tcPr>
          <w:p w14:paraId="4AC8495A" w14:textId="77777777" w:rsidR="00263D57" w:rsidRPr="00263D57" w:rsidRDefault="00263D57" w:rsidP="00263D57">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D+ 1.33/64-67%</w:t>
            </w:r>
          </w:p>
          <w:p w14:paraId="00B2E907" w14:textId="77777777" w:rsidR="00263D57" w:rsidRPr="00263D57" w:rsidRDefault="00263D57" w:rsidP="00263D57">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1.00/60-63%</w:t>
            </w:r>
          </w:p>
        </w:tc>
      </w:tr>
      <w:tr w:rsidR="00263D57" w:rsidRPr="00263D57" w14:paraId="2C470324" w14:textId="77777777" w:rsidTr="005349DD">
        <w:tc>
          <w:tcPr>
            <w:tcW w:w="1389" w:type="dxa"/>
            <w:hideMark/>
          </w:tcPr>
          <w:p w14:paraId="701084C2"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F</w:t>
            </w:r>
          </w:p>
        </w:tc>
        <w:tc>
          <w:tcPr>
            <w:tcW w:w="6346" w:type="dxa"/>
            <w:hideMark/>
          </w:tcPr>
          <w:p w14:paraId="44C1FD3D"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Unsatisfactory</w:t>
            </w:r>
            <w:r w:rsidRPr="00263D57">
              <w:rPr>
                <w:rFonts w:ascii="Calibri Light" w:eastAsia="Times New Roman" w:hAnsi="Calibri Light" w:cs="Calibri Light"/>
                <w:color w:val="212121"/>
                <w:sz w:val="20"/>
                <w:szCs w:val="20"/>
              </w:rPr>
              <w:t> - student fails course. Effects of a final grade of F may vary by academic program. See Student Handbook.</w:t>
            </w:r>
          </w:p>
        </w:tc>
        <w:tc>
          <w:tcPr>
            <w:tcW w:w="2250" w:type="dxa"/>
            <w:hideMark/>
          </w:tcPr>
          <w:p w14:paraId="611CE340" w14:textId="77777777" w:rsidR="00263D57" w:rsidRPr="00263D57" w:rsidRDefault="00263D57" w:rsidP="00263D57">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 xml:space="preserve"> </w:t>
            </w:r>
            <w:proofErr w:type="gramStart"/>
            <w:r w:rsidRPr="00263D57">
              <w:rPr>
                <w:rFonts w:ascii="Calibri Light" w:eastAsia="Times New Roman" w:hAnsi="Calibri Light" w:cs="Calibri Light"/>
                <w:color w:val="212121"/>
                <w:sz w:val="20"/>
                <w:szCs w:val="20"/>
              </w:rPr>
              <w:t>F  0</w:t>
            </w:r>
            <w:proofErr w:type="gramEnd"/>
            <w:r w:rsidRPr="00263D57">
              <w:rPr>
                <w:rFonts w:ascii="Calibri Light" w:eastAsia="Times New Roman" w:hAnsi="Calibri Light" w:cs="Calibri Light"/>
                <w:color w:val="212121"/>
                <w:sz w:val="20"/>
                <w:szCs w:val="20"/>
              </w:rPr>
              <w:t>/Below 60%</w:t>
            </w:r>
          </w:p>
        </w:tc>
      </w:tr>
      <w:tr w:rsidR="00263D57" w:rsidRPr="00263D57" w14:paraId="1E73D540" w14:textId="77777777" w:rsidTr="005349DD">
        <w:tc>
          <w:tcPr>
            <w:tcW w:w="1389" w:type="dxa"/>
            <w:hideMark/>
          </w:tcPr>
          <w:p w14:paraId="3B503D57"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I</w:t>
            </w:r>
          </w:p>
        </w:tc>
        <w:tc>
          <w:tcPr>
            <w:tcW w:w="8596" w:type="dxa"/>
            <w:gridSpan w:val="2"/>
            <w:hideMark/>
          </w:tcPr>
          <w:p w14:paraId="104E1477"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At the discretion of the section Instructor, a temporary grade of </w:t>
            </w:r>
            <w:r w:rsidRPr="00263D57">
              <w:rPr>
                <w:rFonts w:ascii="Calibri Light" w:eastAsia="Times New Roman" w:hAnsi="Calibri Light" w:cs="Calibri Light"/>
                <w:b/>
                <w:bCs/>
                <w:color w:val="212121"/>
                <w:sz w:val="20"/>
                <w:szCs w:val="20"/>
              </w:rPr>
              <w:t>Incomplete</w:t>
            </w:r>
            <w:r w:rsidRPr="00263D57">
              <w:rPr>
                <w:rFonts w:ascii="Calibri Light" w:eastAsia="Times New Roman"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eastAsia="Times New Roman" w:hAnsi="Calibri Light" w:cs="Calibri Light"/>
                <w:b/>
                <w:bCs/>
                <w:color w:val="212121"/>
                <w:sz w:val="20"/>
                <w:szCs w:val="20"/>
              </w:rPr>
              <w:t>Requirements for submission of Final grade differ by degree. See Student Handbook.</w:t>
            </w:r>
          </w:p>
        </w:tc>
      </w:tr>
    </w:tbl>
    <w:p w14:paraId="2511F159" w14:textId="68E6E075" w:rsidR="00F31E94" w:rsidRPr="00F31E94" w:rsidRDefault="00AD5145" w:rsidP="00F31E94">
      <w:pPr>
        <w:widowControl w:val="0"/>
        <w:spacing w:before="240" w:after="120" w:line="240" w:lineRule="auto"/>
        <w:jc w:val="both"/>
        <w:rPr>
          <w:rFonts w:asciiTheme="majorHAnsi" w:eastAsia="Times New Roman" w:hAnsiTheme="majorHAnsi" w:cstheme="majorHAnsi"/>
          <w:color w:val="922247"/>
        </w:rPr>
      </w:pPr>
      <w:r>
        <w:rPr>
          <w:rFonts w:asciiTheme="majorHAnsi" w:eastAsia="Times New Roman" w:hAnsiTheme="majorHAnsi" w:cstheme="majorHAnsi"/>
          <w:b/>
          <w:bCs/>
          <w:color w:val="922247"/>
        </w:rPr>
        <w:t>D</w:t>
      </w:r>
      <w:r w:rsidR="00263D57" w:rsidRPr="00263D57">
        <w:rPr>
          <w:rFonts w:asciiTheme="majorHAnsi" w:eastAsia="Times New Roman" w:hAnsiTheme="majorHAnsi" w:cstheme="majorHAnsi"/>
          <w:b/>
          <w:bCs/>
          <w:color w:val="922247"/>
        </w:rPr>
        <w:t>ESCRIPTION OF ASSIGNMENTS</w:t>
      </w:r>
      <w:r w:rsidR="00263D57" w:rsidRPr="00263D57">
        <w:rPr>
          <w:rFonts w:asciiTheme="majorHAnsi" w:eastAsia="Times New Roman" w:hAnsiTheme="majorHAnsi" w:cstheme="majorHAnsi"/>
          <w:color w:val="922247"/>
        </w:rPr>
        <w:tab/>
      </w:r>
    </w:p>
    <w:p w14:paraId="3C649802" w14:textId="77777777" w:rsidR="00F31E94" w:rsidRPr="00F31E94" w:rsidRDefault="00F31E94" w:rsidP="00F31E94">
      <w:pPr>
        <w:tabs>
          <w:tab w:val="left" w:pos="2160"/>
        </w:tabs>
        <w:spacing w:after="0" w:line="240" w:lineRule="auto"/>
        <w:ind w:left="144"/>
        <w:rPr>
          <w:rFonts w:asciiTheme="majorHAnsi" w:eastAsia="Times New Roman" w:hAnsiTheme="majorHAnsi" w:cstheme="majorHAnsi"/>
        </w:rPr>
      </w:pPr>
      <w:r w:rsidRPr="00F31E94">
        <w:rPr>
          <w:rFonts w:asciiTheme="majorHAnsi" w:eastAsia="Times New Roman" w:hAnsiTheme="majorHAnsi" w:cstheme="majorHAnsi"/>
        </w:rPr>
        <w:t xml:space="preserve">All assignments must be submitted prior to/or on the date and time indicated on the course syllabus. All assignments have mandatory due dates.  If additional time is needed, permission must be received from the instructor or points will be deducted from the grade.  Feedback (aside from a grade) may not be provided to students who submit papers late. To receive a passing grade for the course, </w:t>
      </w:r>
      <w:r w:rsidRPr="00F31E94">
        <w:rPr>
          <w:rFonts w:asciiTheme="majorHAnsi" w:eastAsia="Times New Roman" w:hAnsiTheme="majorHAnsi" w:cstheme="majorHAnsi"/>
          <w:b/>
          <w:i/>
        </w:rPr>
        <w:t>all</w:t>
      </w:r>
      <w:r w:rsidRPr="00F31E94">
        <w:rPr>
          <w:rFonts w:asciiTheme="majorHAnsi" w:eastAsia="Times New Roman" w:hAnsiTheme="majorHAnsi" w:cstheme="majorHAnsi"/>
          <w:i/>
        </w:rPr>
        <w:t xml:space="preserve"> assignments must be completed and submitted</w:t>
      </w:r>
      <w:r w:rsidRPr="00F31E94">
        <w:rPr>
          <w:rFonts w:asciiTheme="majorHAnsi" w:eastAsia="Times New Roman" w:hAnsiTheme="majorHAnsi" w:cstheme="majorHAnsi"/>
        </w:rPr>
        <w:t xml:space="preserve">. Students must submit all assignments via email to the instructor in electronic version. </w:t>
      </w:r>
    </w:p>
    <w:p w14:paraId="7A2852CC" w14:textId="793E6952" w:rsidR="00F31E94" w:rsidRPr="00F31E94" w:rsidRDefault="00F31E94" w:rsidP="00F31E94">
      <w:pPr>
        <w:tabs>
          <w:tab w:val="left" w:pos="2160"/>
        </w:tabs>
        <w:spacing w:after="0" w:line="240" w:lineRule="auto"/>
        <w:ind w:left="144"/>
        <w:rPr>
          <w:rFonts w:asciiTheme="majorHAnsi" w:eastAsia="Times New Roman" w:hAnsiTheme="majorHAnsi" w:cstheme="majorHAnsi"/>
        </w:rPr>
      </w:pPr>
      <w:r w:rsidRPr="00F31E94">
        <w:rPr>
          <w:rFonts w:asciiTheme="majorHAnsi" w:eastAsia="Times New Roman" w:hAnsiTheme="majorHAnsi" w:cstheme="majorHAnsi"/>
        </w:rPr>
        <w:t xml:space="preserve">Assignments give you the opportunity to develop your </w:t>
      </w:r>
      <w:r w:rsidRPr="00F31E94">
        <w:rPr>
          <w:rFonts w:asciiTheme="majorHAnsi" w:eastAsia="Times New Roman" w:hAnsiTheme="majorHAnsi" w:cstheme="majorHAnsi"/>
          <w:b/>
          <w:bCs/>
        </w:rPr>
        <w:t>technological literacy.</w:t>
      </w:r>
      <w:r w:rsidRPr="00F31E94">
        <w:rPr>
          <w:rFonts w:asciiTheme="majorHAnsi" w:eastAsia="Times New Roman" w:hAnsiTheme="majorHAnsi" w:cstheme="majorHAnsi"/>
        </w:rPr>
        <w:t xml:space="preserve"> Your presentations can use Power Point, Prezi, or any other presentation format, and you can embed videos, audio, or other content as you wish. The </w:t>
      </w:r>
      <w:proofErr w:type="spellStart"/>
      <w:r w:rsidRPr="00F31E94">
        <w:rPr>
          <w:rFonts w:asciiTheme="majorHAnsi" w:eastAsia="Times New Roman" w:hAnsiTheme="majorHAnsi" w:cstheme="majorHAnsi"/>
        </w:rPr>
        <w:t>Pekka</w:t>
      </w:r>
      <w:proofErr w:type="spellEnd"/>
      <w:r w:rsidRPr="00F31E94">
        <w:rPr>
          <w:rFonts w:asciiTheme="majorHAnsi" w:eastAsia="Times New Roman" w:hAnsiTheme="majorHAnsi" w:cstheme="majorHAnsi"/>
        </w:rPr>
        <w:t xml:space="preserve"> Kucha will give you the opportunity to creatively use images to tell your global social justice story. The mid-term is carried out on a </w:t>
      </w:r>
      <w:r w:rsidR="00805B2B" w:rsidRPr="00F31E94">
        <w:rPr>
          <w:rFonts w:asciiTheme="majorHAnsi" w:eastAsia="Times New Roman" w:hAnsiTheme="majorHAnsi" w:cstheme="majorHAnsi"/>
        </w:rPr>
        <w:t>blog,</w:t>
      </w:r>
      <w:r w:rsidRPr="00F31E94">
        <w:rPr>
          <w:rFonts w:asciiTheme="majorHAnsi" w:eastAsia="Times New Roman" w:hAnsiTheme="majorHAnsi" w:cstheme="majorHAnsi"/>
        </w:rPr>
        <w:t xml:space="preserve"> so you have the opportunity to work with </w:t>
      </w:r>
      <w:r w:rsidR="00A06A72">
        <w:rPr>
          <w:rFonts w:asciiTheme="majorHAnsi" w:eastAsia="Times New Roman" w:hAnsiTheme="majorHAnsi" w:cstheme="majorHAnsi"/>
        </w:rPr>
        <w:t>Blogspot</w:t>
      </w:r>
      <w:r w:rsidRPr="00F31E94">
        <w:rPr>
          <w:rFonts w:asciiTheme="majorHAnsi" w:eastAsia="Times New Roman" w:hAnsiTheme="majorHAnsi" w:cstheme="majorHAnsi"/>
        </w:rPr>
        <w:t xml:space="preserve"> and try out being a blogger. </w:t>
      </w:r>
      <w:r w:rsidRPr="00F31E94">
        <w:rPr>
          <w:rFonts w:asciiTheme="majorHAnsi" w:eastAsia="Times New Roman" w:hAnsiTheme="majorHAnsi" w:cstheme="majorHAnsi"/>
        </w:rPr>
        <w:lastRenderedPageBreak/>
        <w:t xml:space="preserve">The final assignment is either a traditional paper or a “Ted” talk that allows you to practice the important skill of public speaking using </w:t>
      </w:r>
      <w:r w:rsidR="00A06A72">
        <w:rPr>
          <w:rFonts w:asciiTheme="majorHAnsi" w:eastAsia="Times New Roman" w:hAnsiTheme="majorHAnsi" w:cstheme="majorHAnsi"/>
        </w:rPr>
        <w:t>21</w:t>
      </w:r>
      <w:r w:rsidR="00A06A72" w:rsidRPr="00A06A72">
        <w:rPr>
          <w:rFonts w:asciiTheme="majorHAnsi" w:eastAsia="Times New Roman" w:hAnsiTheme="majorHAnsi" w:cstheme="majorHAnsi"/>
          <w:vertAlign w:val="superscript"/>
        </w:rPr>
        <w:t>st</w:t>
      </w:r>
      <w:r w:rsidR="00A06A72">
        <w:rPr>
          <w:rFonts w:asciiTheme="majorHAnsi" w:eastAsia="Times New Roman" w:hAnsiTheme="majorHAnsi" w:cstheme="majorHAnsi"/>
        </w:rPr>
        <w:t>-century</w:t>
      </w:r>
      <w:r w:rsidRPr="00F31E94">
        <w:rPr>
          <w:rFonts w:asciiTheme="majorHAnsi" w:eastAsia="Times New Roman" w:hAnsiTheme="majorHAnsi" w:cstheme="majorHAnsi"/>
        </w:rPr>
        <w:t xml:space="preserve"> media and technology. </w:t>
      </w:r>
    </w:p>
    <w:p w14:paraId="77FD66A6" w14:textId="77777777" w:rsidR="00F31E94" w:rsidRPr="00F31E94" w:rsidRDefault="00F31E94" w:rsidP="00F31E94">
      <w:pPr>
        <w:spacing w:after="0" w:line="240" w:lineRule="auto"/>
        <w:ind w:left="144"/>
        <w:rPr>
          <w:rFonts w:asciiTheme="majorHAnsi" w:eastAsia="Times New Roman" w:hAnsiTheme="majorHAnsi" w:cstheme="majorHAnsi"/>
        </w:rPr>
      </w:pPr>
    </w:p>
    <w:p w14:paraId="4F57E8F6" w14:textId="60F7EA8D" w:rsidR="00F31E94" w:rsidRPr="00F31E94" w:rsidRDefault="00F31E94" w:rsidP="00F31E94">
      <w:pPr>
        <w:tabs>
          <w:tab w:val="left" w:pos="360"/>
        </w:tabs>
        <w:spacing w:after="0" w:line="240" w:lineRule="auto"/>
        <w:ind w:left="144"/>
        <w:rPr>
          <w:rFonts w:asciiTheme="majorHAnsi" w:eastAsia="Times New Roman" w:hAnsiTheme="majorHAnsi" w:cstheme="majorHAnsi"/>
        </w:rPr>
      </w:pPr>
      <w:r>
        <w:rPr>
          <w:rFonts w:asciiTheme="majorHAnsi" w:eastAsia="Times New Roman" w:hAnsiTheme="majorHAnsi" w:cstheme="majorHAnsi"/>
        </w:rPr>
        <w:t>The weighting</w:t>
      </w:r>
      <w:r w:rsidRPr="00F31E94">
        <w:rPr>
          <w:rFonts w:asciiTheme="majorHAnsi" w:eastAsia="Times New Roman" w:hAnsiTheme="majorHAnsi" w:cstheme="majorHAnsi"/>
        </w:rPr>
        <w:t xml:space="preserve"> of class assignments is as follows:</w:t>
      </w:r>
    </w:p>
    <w:p w14:paraId="7A910C8A" w14:textId="77777777" w:rsidR="00F31E94" w:rsidRPr="00F31E94" w:rsidRDefault="00F31E94" w:rsidP="00F31E94">
      <w:pPr>
        <w:tabs>
          <w:tab w:val="left" w:pos="360"/>
        </w:tabs>
        <w:spacing w:after="0" w:line="240" w:lineRule="exact"/>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tblGrid>
      <w:tr w:rsidR="00F31E94" w:rsidRPr="00F31E94" w14:paraId="222263BB" w14:textId="77777777" w:rsidTr="00F31E94">
        <w:trPr>
          <w:trHeight w:val="288"/>
          <w:jc w:val="center"/>
        </w:trPr>
        <w:tc>
          <w:tcPr>
            <w:tcW w:w="3288" w:type="dxa"/>
            <w:shd w:val="clear" w:color="auto" w:fill="auto"/>
            <w:vAlign w:val="center"/>
          </w:tcPr>
          <w:p w14:paraId="299B0EE8" w14:textId="77777777" w:rsidR="00F31E94" w:rsidRPr="00AD5145" w:rsidRDefault="00F31E94" w:rsidP="00F31E94">
            <w:pPr>
              <w:tabs>
                <w:tab w:val="left" w:pos="360"/>
              </w:tabs>
              <w:spacing w:after="0" w:line="240" w:lineRule="exact"/>
              <w:rPr>
                <w:rFonts w:asciiTheme="majorHAnsi" w:eastAsia="Times New Roman" w:hAnsiTheme="majorHAnsi" w:cstheme="majorHAnsi"/>
                <w:b/>
                <w:bCs/>
              </w:rPr>
            </w:pPr>
            <w:r w:rsidRPr="00AD5145">
              <w:rPr>
                <w:rFonts w:asciiTheme="majorHAnsi" w:eastAsia="Times New Roman" w:hAnsiTheme="majorHAnsi" w:cstheme="majorHAnsi"/>
                <w:b/>
                <w:bCs/>
              </w:rPr>
              <w:t>Class Participation</w:t>
            </w:r>
          </w:p>
        </w:tc>
        <w:tc>
          <w:tcPr>
            <w:tcW w:w="3288" w:type="dxa"/>
            <w:shd w:val="clear" w:color="auto" w:fill="auto"/>
            <w:vAlign w:val="center"/>
          </w:tcPr>
          <w:p w14:paraId="3C97AF07" w14:textId="77777777" w:rsidR="00F31E94" w:rsidRPr="00AD5145" w:rsidRDefault="00F31E94" w:rsidP="00F31E94">
            <w:pPr>
              <w:tabs>
                <w:tab w:val="left" w:pos="360"/>
              </w:tabs>
              <w:spacing w:after="0" w:line="240" w:lineRule="exact"/>
              <w:rPr>
                <w:rFonts w:asciiTheme="majorHAnsi" w:eastAsia="Times New Roman" w:hAnsiTheme="majorHAnsi" w:cstheme="majorHAnsi"/>
              </w:rPr>
            </w:pPr>
            <w:r w:rsidRPr="00AD5145">
              <w:rPr>
                <w:rFonts w:asciiTheme="majorHAnsi" w:eastAsia="Times New Roman" w:hAnsiTheme="majorHAnsi" w:cstheme="majorHAnsi"/>
              </w:rPr>
              <w:t>15%</w:t>
            </w:r>
          </w:p>
        </w:tc>
      </w:tr>
      <w:tr w:rsidR="00F31E94" w:rsidRPr="00F31E94" w14:paraId="5A4D9FEA" w14:textId="77777777" w:rsidTr="00F31E94">
        <w:trPr>
          <w:trHeight w:val="288"/>
          <w:jc w:val="center"/>
        </w:trPr>
        <w:tc>
          <w:tcPr>
            <w:tcW w:w="3288" w:type="dxa"/>
            <w:shd w:val="clear" w:color="auto" w:fill="auto"/>
            <w:vAlign w:val="center"/>
          </w:tcPr>
          <w:p w14:paraId="1C58BBA7" w14:textId="77777777" w:rsidR="00F31E94" w:rsidRPr="00AD5145" w:rsidRDefault="00F31E94" w:rsidP="00F31E94">
            <w:pPr>
              <w:tabs>
                <w:tab w:val="left" w:pos="360"/>
              </w:tabs>
              <w:spacing w:after="0" w:line="240" w:lineRule="exact"/>
              <w:rPr>
                <w:rFonts w:asciiTheme="majorHAnsi" w:eastAsia="Times New Roman" w:hAnsiTheme="majorHAnsi" w:cstheme="majorHAnsi"/>
                <w:b/>
                <w:bCs/>
              </w:rPr>
            </w:pPr>
            <w:r w:rsidRPr="00AD5145">
              <w:rPr>
                <w:rFonts w:asciiTheme="majorHAnsi" w:eastAsia="Times New Roman" w:hAnsiTheme="majorHAnsi" w:cstheme="majorHAnsi"/>
                <w:b/>
                <w:bCs/>
              </w:rPr>
              <w:t>Social Justice Pecha Kucha</w:t>
            </w:r>
          </w:p>
        </w:tc>
        <w:tc>
          <w:tcPr>
            <w:tcW w:w="3288" w:type="dxa"/>
            <w:shd w:val="clear" w:color="auto" w:fill="auto"/>
            <w:vAlign w:val="center"/>
          </w:tcPr>
          <w:p w14:paraId="1323AA6C" w14:textId="77777777" w:rsidR="00F31E94" w:rsidRPr="00AD5145" w:rsidRDefault="00F31E94" w:rsidP="00F31E94">
            <w:pPr>
              <w:tabs>
                <w:tab w:val="left" w:pos="360"/>
              </w:tabs>
              <w:spacing w:after="0" w:line="240" w:lineRule="exact"/>
              <w:rPr>
                <w:rFonts w:asciiTheme="majorHAnsi" w:eastAsia="Times New Roman" w:hAnsiTheme="majorHAnsi" w:cstheme="majorHAnsi"/>
              </w:rPr>
            </w:pPr>
            <w:r w:rsidRPr="00AD5145">
              <w:rPr>
                <w:rFonts w:asciiTheme="majorHAnsi" w:eastAsia="Times New Roman" w:hAnsiTheme="majorHAnsi" w:cstheme="majorHAnsi"/>
              </w:rPr>
              <w:t>15%</w:t>
            </w:r>
          </w:p>
        </w:tc>
      </w:tr>
      <w:tr w:rsidR="00F31E94" w:rsidRPr="00F31E94" w14:paraId="394D9641" w14:textId="77777777" w:rsidTr="00F31E94">
        <w:trPr>
          <w:trHeight w:val="288"/>
          <w:jc w:val="center"/>
        </w:trPr>
        <w:tc>
          <w:tcPr>
            <w:tcW w:w="3288" w:type="dxa"/>
            <w:shd w:val="clear" w:color="auto" w:fill="auto"/>
            <w:vAlign w:val="center"/>
          </w:tcPr>
          <w:p w14:paraId="6EFCB410" w14:textId="77777777" w:rsidR="00F31E94" w:rsidRPr="00AD5145" w:rsidRDefault="00F31E94" w:rsidP="00F31E94">
            <w:pPr>
              <w:tabs>
                <w:tab w:val="left" w:pos="360"/>
              </w:tabs>
              <w:spacing w:after="0" w:line="240" w:lineRule="exact"/>
              <w:rPr>
                <w:rFonts w:asciiTheme="majorHAnsi" w:eastAsia="Times New Roman" w:hAnsiTheme="majorHAnsi" w:cstheme="majorHAnsi"/>
                <w:b/>
                <w:bCs/>
              </w:rPr>
            </w:pPr>
            <w:r w:rsidRPr="00AD5145">
              <w:rPr>
                <w:rFonts w:asciiTheme="majorHAnsi" w:eastAsia="Times New Roman" w:hAnsiTheme="majorHAnsi" w:cstheme="majorHAnsi"/>
                <w:b/>
                <w:bCs/>
              </w:rPr>
              <w:t>Presentation</w:t>
            </w:r>
          </w:p>
        </w:tc>
        <w:tc>
          <w:tcPr>
            <w:tcW w:w="3288" w:type="dxa"/>
            <w:shd w:val="clear" w:color="auto" w:fill="auto"/>
            <w:vAlign w:val="center"/>
          </w:tcPr>
          <w:p w14:paraId="6F94C4C4" w14:textId="77777777" w:rsidR="00F31E94" w:rsidRPr="00AD5145" w:rsidRDefault="00F31E94" w:rsidP="00F31E94">
            <w:pPr>
              <w:tabs>
                <w:tab w:val="left" w:pos="360"/>
              </w:tabs>
              <w:spacing w:after="0" w:line="240" w:lineRule="exact"/>
              <w:rPr>
                <w:rFonts w:asciiTheme="majorHAnsi" w:eastAsia="Times New Roman" w:hAnsiTheme="majorHAnsi" w:cstheme="majorHAnsi"/>
              </w:rPr>
            </w:pPr>
            <w:r w:rsidRPr="00AD5145">
              <w:rPr>
                <w:rFonts w:asciiTheme="majorHAnsi" w:eastAsia="Times New Roman" w:hAnsiTheme="majorHAnsi" w:cstheme="majorHAnsi"/>
              </w:rPr>
              <w:t>20%</w:t>
            </w:r>
          </w:p>
        </w:tc>
      </w:tr>
      <w:tr w:rsidR="00F31E94" w:rsidRPr="00F31E94" w14:paraId="5A2CAE3A" w14:textId="77777777" w:rsidTr="00F31E94">
        <w:trPr>
          <w:trHeight w:val="288"/>
          <w:jc w:val="center"/>
        </w:trPr>
        <w:tc>
          <w:tcPr>
            <w:tcW w:w="3288" w:type="dxa"/>
            <w:shd w:val="clear" w:color="auto" w:fill="auto"/>
            <w:vAlign w:val="center"/>
          </w:tcPr>
          <w:p w14:paraId="708A099C" w14:textId="77777777" w:rsidR="00F31E94" w:rsidRPr="00AD5145" w:rsidRDefault="00F31E94" w:rsidP="00F31E94">
            <w:pPr>
              <w:tabs>
                <w:tab w:val="left" w:pos="360"/>
              </w:tabs>
              <w:spacing w:after="0" w:line="240" w:lineRule="exact"/>
              <w:rPr>
                <w:rFonts w:asciiTheme="majorHAnsi" w:eastAsia="Times New Roman" w:hAnsiTheme="majorHAnsi" w:cstheme="majorHAnsi"/>
                <w:b/>
                <w:bCs/>
              </w:rPr>
            </w:pPr>
            <w:r w:rsidRPr="00AD5145">
              <w:rPr>
                <w:rFonts w:asciiTheme="majorHAnsi" w:eastAsia="Times New Roman" w:hAnsiTheme="majorHAnsi" w:cstheme="majorHAnsi"/>
                <w:b/>
                <w:bCs/>
              </w:rPr>
              <w:t>Mid-Term</w:t>
            </w:r>
          </w:p>
        </w:tc>
        <w:tc>
          <w:tcPr>
            <w:tcW w:w="3288" w:type="dxa"/>
            <w:shd w:val="clear" w:color="auto" w:fill="auto"/>
            <w:vAlign w:val="center"/>
          </w:tcPr>
          <w:p w14:paraId="7A9FA93E" w14:textId="77777777" w:rsidR="00F31E94" w:rsidRPr="00AD5145" w:rsidRDefault="00F31E94" w:rsidP="00F31E94">
            <w:pPr>
              <w:tabs>
                <w:tab w:val="left" w:pos="360"/>
              </w:tabs>
              <w:spacing w:after="0" w:line="240" w:lineRule="exact"/>
              <w:rPr>
                <w:rFonts w:asciiTheme="majorHAnsi" w:eastAsia="Times New Roman" w:hAnsiTheme="majorHAnsi" w:cstheme="majorHAnsi"/>
              </w:rPr>
            </w:pPr>
            <w:r w:rsidRPr="00AD5145">
              <w:rPr>
                <w:rFonts w:asciiTheme="majorHAnsi" w:eastAsia="Times New Roman" w:hAnsiTheme="majorHAnsi" w:cstheme="majorHAnsi"/>
              </w:rPr>
              <w:t>20%</w:t>
            </w:r>
          </w:p>
        </w:tc>
      </w:tr>
      <w:tr w:rsidR="00F31E94" w:rsidRPr="00F31E94" w14:paraId="3CF42038" w14:textId="77777777" w:rsidTr="00F31E94">
        <w:trPr>
          <w:trHeight w:val="288"/>
          <w:jc w:val="center"/>
        </w:trPr>
        <w:tc>
          <w:tcPr>
            <w:tcW w:w="3288" w:type="dxa"/>
            <w:shd w:val="clear" w:color="auto" w:fill="auto"/>
            <w:vAlign w:val="center"/>
          </w:tcPr>
          <w:p w14:paraId="7F24C6E6" w14:textId="77777777" w:rsidR="00F31E94" w:rsidRPr="00AD5145" w:rsidRDefault="00F31E94" w:rsidP="00F31E94">
            <w:pPr>
              <w:tabs>
                <w:tab w:val="left" w:pos="360"/>
              </w:tabs>
              <w:spacing w:after="0" w:line="240" w:lineRule="exact"/>
              <w:rPr>
                <w:rFonts w:asciiTheme="majorHAnsi" w:eastAsia="Times New Roman" w:hAnsiTheme="majorHAnsi" w:cstheme="majorHAnsi"/>
                <w:b/>
                <w:bCs/>
              </w:rPr>
            </w:pPr>
            <w:r w:rsidRPr="00AD5145">
              <w:rPr>
                <w:rFonts w:asciiTheme="majorHAnsi" w:eastAsia="Times New Roman" w:hAnsiTheme="majorHAnsi" w:cstheme="majorHAnsi"/>
                <w:b/>
                <w:bCs/>
              </w:rPr>
              <w:t>Final Paper</w:t>
            </w:r>
          </w:p>
        </w:tc>
        <w:tc>
          <w:tcPr>
            <w:tcW w:w="3288" w:type="dxa"/>
            <w:shd w:val="clear" w:color="auto" w:fill="auto"/>
            <w:vAlign w:val="center"/>
          </w:tcPr>
          <w:p w14:paraId="40EF71F8" w14:textId="77777777" w:rsidR="00F31E94" w:rsidRPr="00AD5145" w:rsidRDefault="00F31E94" w:rsidP="00F31E94">
            <w:pPr>
              <w:tabs>
                <w:tab w:val="left" w:pos="360"/>
              </w:tabs>
              <w:spacing w:after="0" w:line="240" w:lineRule="exact"/>
              <w:rPr>
                <w:rFonts w:asciiTheme="majorHAnsi" w:eastAsia="Times New Roman" w:hAnsiTheme="majorHAnsi" w:cstheme="majorHAnsi"/>
              </w:rPr>
            </w:pPr>
            <w:r w:rsidRPr="00AD5145">
              <w:rPr>
                <w:rFonts w:asciiTheme="majorHAnsi" w:eastAsia="Times New Roman" w:hAnsiTheme="majorHAnsi" w:cstheme="majorHAnsi"/>
              </w:rPr>
              <w:t>30%</w:t>
            </w:r>
          </w:p>
        </w:tc>
      </w:tr>
      <w:tr w:rsidR="00F31E94" w:rsidRPr="00F31E94" w14:paraId="7B5D23CC" w14:textId="77777777" w:rsidTr="00F31E94">
        <w:trPr>
          <w:trHeight w:val="288"/>
          <w:jc w:val="center"/>
        </w:trPr>
        <w:tc>
          <w:tcPr>
            <w:tcW w:w="3288" w:type="dxa"/>
            <w:shd w:val="clear" w:color="auto" w:fill="auto"/>
            <w:vAlign w:val="center"/>
          </w:tcPr>
          <w:p w14:paraId="6E9A69F3" w14:textId="01388467" w:rsidR="00F31E94" w:rsidRPr="00AD5145" w:rsidRDefault="00F31E94" w:rsidP="00F31E94">
            <w:pPr>
              <w:tabs>
                <w:tab w:val="left" w:pos="360"/>
              </w:tabs>
              <w:spacing w:after="0" w:line="240" w:lineRule="exact"/>
              <w:rPr>
                <w:rFonts w:asciiTheme="majorHAnsi" w:eastAsia="Times New Roman" w:hAnsiTheme="majorHAnsi" w:cstheme="majorHAnsi"/>
                <w:b/>
                <w:bCs/>
              </w:rPr>
            </w:pPr>
            <w:r w:rsidRPr="00AD5145">
              <w:rPr>
                <w:rFonts w:asciiTheme="majorHAnsi" w:eastAsia="Times New Roman" w:hAnsiTheme="majorHAnsi" w:cstheme="majorHAnsi"/>
                <w:b/>
                <w:bCs/>
              </w:rPr>
              <w:t>Total</w:t>
            </w:r>
          </w:p>
        </w:tc>
        <w:tc>
          <w:tcPr>
            <w:tcW w:w="3288" w:type="dxa"/>
            <w:shd w:val="clear" w:color="auto" w:fill="auto"/>
            <w:vAlign w:val="center"/>
          </w:tcPr>
          <w:p w14:paraId="34DF7375" w14:textId="4021558C" w:rsidR="00F31E94" w:rsidRPr="00AD5145" w:rsidRDefault="00F31E94" w:rsidP="00F31E94">
            <w:pPr>
              <w:tabs>
                <w:tab w:val="left" w:pos="360"/>
              </w:tabs>
              <w:spacing w:after="0" w:line="240" w:lineRule="exact"/>
              <w:rPr>
                <w:rFonts w:asciiTheme="majorHAnsi" w:eastAsia="Times New Roman" w:hAnsiTheme="majorHAnsi" w:cstheme="majorHAnsi"/>
              </w:rPr>
            </w:pPr>
            <w:r w:rsidRPr="00AD5145">
              <w:rPr>
                <w:rFonts w:asciiTheme="majorHAnsi" w:eastAsia="Times New Roman" w:hAnsiTheme="majorHAnsi" w:cstheme="majorHAnsi"/>
              </w:rPr>
              <w:t>100%</w:t>
            </w:r>
          </w:p>
        </w:tc>
      </w:tr>
    </w:tbl>
    <w:p w14:paraId="7C84D81C" w14:textId="77777777" w:rsidR="00F31E94" w:rsidRPr="00F31E94" w:rsidRDefault="00F31E94" w:rsidP="00F31E94">
      <w:pPr>
        <w:tabs>
          <w:tab w:val="left" w:pos="360"/>
        </w:tabs>
        <w:spacing w:after="0" w:line="240" w:lineRule="exact"/>
        <w:ind w:left="1080"/>
        <w:rPr>
          <w:rFonts w:ascii="Times New Roman" w:eastAsia="Times New Roman" w:hAnsi="Times New Roman" w:cs="Times New Roman"/>
          <w:sz w:val="24"/>
          <w:szCs w:val="24"/>
        </w:rPr>
      </w:pPr>
    </w:p>
    <w:p w14:paraId="0F63AD3A" w14:textId="77777777" w:rsidR="00F31E94" w:rsidRPr="00F31E94" w:rsidRDefault="00F31E94" w:rsidP="00F31E9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Times New Roman" w:hAnsi="Calibri Light" w:cs="Calibri Light"/>
          <w:u w:val="single"/>
        </w:rPr>
      </w:pPr>
    </w:p>
    <w:p w14:paraId="5BF4C9F7" w14:textId="36C5B174" w:rsidR="00F31E94" w:rsidRPr="00F31E94" w:rsidRDefault="00F31E94" w:rsidP="005C5A2E">
      <w:pPr>
        <w:pStyle w:val="ListParagraph"/>
        <w:numPr>
          <w:ilvl w:val="0"/>
          <w:numId w:val="9"/>
        </w:numPr>
        <w:spacing w:after="0" w:line="240" w:lineRule="auto"/>
        <w:ind w:left="504"/>
        <w:rPr>
          <w:rFonts w:ascii="Calibri Light" w:eastAsia="ヒラギノ角ゴ Pro W3" w:hAnsi="Calibri Light" w:cs="Calibri Light"/>
          <w:color w:val="000000"/>
        </w:rPr>
      </w:pPr>
      <w:r w:rsidRPr="00F31E94">
        <w:rPr>
          <w:rFonts w:ascii="Calibri Light" w:eastAsia="ヒラギノ角ゴ Pro W3" w:hAnsi="Calibri Light" w:cs="Calibri Light"/>
          <w:b/>
          <w:color w:val="000000"/>
        </w:rPr>
        <w:t>Presentation</w:t>
      </w:r>
      <w:r w:rsidRPr="00F31E94">
        <w:rPr>
          <w:rFonts w:ascii="Calibri Light" w:eastAsia="ヒラギノ角ゴ Pro W3" w:hAnsi="Calibri Light" w:cs="Calibri Light"/>
          <w:color w:val="000000"/>
        </w:rPr>
        <w:t xml:space="preserve"> as an individual or a group.  (20% of grade) You will choose a date to present the last half of our class </w:t>
      </w:r>
      <w:r w:rsidR="00236465">
        <w:rPr>
          <w:rFonts w:ascii="Calibri Light" w:eastAsia="ヒラギノ角ゴ Pro W3" w:hAnsi="Calibri Light" w:cs="Calibri Light"/>
          <w:color w:val="000000"/>
        </w:rPr>
        <w:t>period</w:t>
      </w:r>
      <w:r w:rsidRPr="00F31E94">
        <w:rPr>
          <w:rFonts w:ascii="Calibri Light" w:eastAsia="ヒラギノ角ゴ Pro W3" w:hAnsi="Calibri Light" w:cs="Calibri Light"/>
          <w:color w:val="000000"/>
        </w:rPr>
        <w:t xml:space="preserve">. Imagine that you have an unlimited budget and don’t be concerned about that aspect of a program.  Visualize yourself making a presentation to the United Nations, proposing </w:t>
      </w:r>
      <w:r w:rsidR="00805B2B">
        <w:rPr>
          <w:rFonts w:ascii="Calibri Light" w:eastAsia="ヒラギノ角ゴ Pro W3" w:hAnsi="Calibri Light" w:cs="Calibri Light"/>
          <w:color w:val="000000"/>
        </w:rPr>
        <w:t>the</w:t>
      </w:r>
      <w:r w:rsidRPr="00F31E94">
        <w:rPr>
          <w:rFonts w:ascii="Calibri Light" w:eastAsia="ヒラギノ角ゴ Pro W3" w:hAnsi="Calibri Light" w:cs="Calibri Light"/>
          <w:color w:val="000000"/>
        </w:rPr>
        <w:t xml:space="preserve"> best practices social work program to address specific global social work problems. Of course</w:t>
      </w:r>
      <w:r w:rsidR="00805B2B">
        <w:rPr>
          <w:rFonts w:ascii="Calibri Light" w:eastAsia="ヒラギノ角ゴ Pro W3" w:hAnsi="Calibri Light" w:cs="Calibri Light"/>
          <w:color w:val="000000"/>
        </w:rPr>
        <w:t>,</w:t>
      </w:r>
      <w:r w:rsidRPr="00F31E94">
        <w:rPr>
          <w:rFonts w:ascii="Calibri Light" w:eastAsia="ヒラギノ角ゴ Pro W3" w:hAnsi="Calibri Light" w:cs="Calibri Light"/>
          <w:color w:val="000000"/>
        </w:rPr>
        <w:t xml:space="preserve"> you need to ensure that your proposed program is not already happening in your chosen </w:t>
      </w:r>
      <w:r w:rsidR="00A06A72" w:rsidRPr="00F31E94">
        <w:rPr>
          <w:rFonts w:ascii="Calibri Light" w:eastAsia="ヒラギノ角ゴ Pro W3" w:hAnsi="Calibri Light" w:cs="Calibri Light"/>
          <w:color w:val="000000"/>
        </w:rPr>
        <w:t>context and</w:t>
      </w:r>
      <w:r w:rsidRPr="00F31E94">
        <w:rPr>
          <w:rFonts w:ascii="Calibri Light" w:eastAsia="ヒラギノ角ゴ Pro W3" w:hAnsi="Calibri Light" w:cs="Calibri Light"/>
          <w:color w:val="000000"/>
        </w:rPr>
        <w:t xml:space="preserve"> consider similar programs that may be applied in other contexts.  Please also emphasize the learning from the class about drawing from indigenous knowledge, partnering and empowering local formal and informal organizations and practitioners, and local cultural values.  While you will surely carry out additional research, you should also apply the pertinent readings from the course. US students and LT students can co-present, providing fascinating opportunities for comparison since many problems cross national borders (such as trafficking and transmission of diseases such as HIV and tuberculosis), and other problems occur in every country but with culture-specific variations, such as substance abuse and caring for orphans and foster children.  Sample presentations that students have carried out in the past have been:</w:t>
      </w:r>
    </w:p>
    <w:p w14:paraId="58F4E112" w14:textId="393D9F57" w:rsidR="00F31E94" w:rsidRPr="00F31E94" w:rsidRDefault="00F31E94" w:rsidP="005C5A2E">
      <w:pPr>
        <w:numPr>
          <w:ilvl w:val="0"/>
          <w:numId w:val="6"/>
        </w:numPr>
        <w:spacing w:after="0" w:line="240" w:lineRule="auto"/>
        <w:ind w:left="792"/>
        <w:rPr>
          <w:rFonts w:ascii="Calibri Light" w:eastAsia="ヒラギノ角ゴ Pro W3" w:hAnsi="Calibri Light" w:cs="Calibri Light"/>
          <w:color w:val="000000"/>
        </w:rPr>
      </w:pPr>
      <w:r w:rsidRPr="00F31E94">
        <w:rPr>
          <w:rFonts w:ascii="Calibri Light" w:eastAsia="ヒラギノ角ゴ Pro W3" w:hAnsi="Calibri Light" w:cs="Calibri Light"/>
          <w:color w:val="000000"/>
        </w:rPr>
        <w:t xml:space="preserve">A </w:t>
      </w:r>
      <w:proofErr w:type="gramStart"/>
      <w:r w:rsidRPr="00F31E94">
        <w:rPr>
          <w:rFonts w:ascii="Calibri Light" w:eastAsia="ヒラギノ角ゴ Pro W3" w:hAnsi="Calibri Light" w:cs="Calibri Light"/>
          <w:color w:val="000000"/>
        </w:rPr>
        <w:t>program empowering educators</w:t>
      </w:r>
      <w:proofErr w:type="gramEnd"/>
      <w:r w:rsidRPr="00F31E94">
        <w:rPr>
          <w:rFonts w:ascii="Calibri Light" w:eastAsia="ヒラギノ角ゴ Pro W3" w:hAnsi="Calibri Light" w:cs="Calibri Light"/>
          <w:color w:val="000000"/>
        </w:rPr>
        <w:t xml:space="preserve"> in Swaziland to use alternatives to corporal punishment</w:t>
      </w:r>
      <w:r>
        <w:rPr>
          <w:rFonts w:ascii="Calibri Light" w:eastAsia="ヒラギノ角ゴ Pro W3" w:hAnsi="Calibri Light" w:cs="Calibri Light"/>
          <w:color w:val="000000"/>
        </w:rPr>
        <w:t>.</w:t>
      </w:r>
    </w:p>
    <w:p w14:paraId="456B4F4C" w14:textId="7C546EC1" w:rsidR="00F31E94" w:rsidRPr="00F31E94" w:rsidRDefault="00F31E94" w:rsidP="005C5A2E">
      <w:pPr>
        <w:numPr>
          <w:ilvl w:val="0"/>
          <w:numId w:val="6"/>
        </w:numPr>
        <w:spacing w:after="0" w:line="240" w:lineRule="auto"/>
        <w:ind w:left="792"/>
        <w:rPr>
          <w:rFonts w:ascii="Calibri Light" w:eastAsia="ヒラギノ角ゴ Pro W3" w:hAnsi="Calibri Light" w:cs="Calibri Light"/>
          <w:color w:val="000000"/>
        </w:rPr>
      </w:pPr>
      <w:r w:rsidRPr="00F31E94">
        <w:rPr>
          <w:rFonts w:ascii="Calibri Light" w:eastAsia="ヒラギノ角ゴ Pro W3" w:hAnsi="Calibri Light" w:cs="Calibri Light"/>
          <w:color w:val="000000"/>
        </w:rPr>
        <w:t xml:space="preserve">A children’s </w:t>
      </w:r>
      <w:r>
        <w:rPr>
          <w:rFonts w:ascii="Calibri Light" w:eastAsia="ヒラギノ角ゴ Pro W3" w:hAnsi="Calibri Light" w:cs="Calibri Light"/>
          <w:color w:val="000000"/>
        </w:rPr>
        <w:t>hotline</w:t>
      </w:r>
      <w:r w:rsidRPr="00F31E94">
        <w:rPr>
          <w:rFonts w:ascii="Calibri Light" w:eastAsia="ヒラギノ角ゴ Pro W3" w:hAnsi="Calibri Light" w:cs="Calibri Light"/>
          <w:color w:val="000000"/>
        </w:rPr>
        <w:t xml:space="preserve"> and letter-writing service.</w:t>
      </w:r>
    </w:p>
    <w:p w14:paraId="40CDF5B2" w14:textId="7CC9EFC6" w:rsidR="00F31E94" w:rsidRPr="00F31E94" w:rsidRDefault="00F31E94" w:rsidP="005C5A2E">
      <w:pPr>
        <w:numPr>
          <w:ilvl w:val="0"/>
          <w:numId w:val="6"/>
        </w:numPr>
        <w:spacing w:after="0" w:line="240" w:lineRule="auto"/>
        <w:ind w:left="792"/>
        <w:rPr>
          <w:rFonts w:ascii="Calibri Light" w:eastAsia="ヒラギノ角ゴ Pro W3" w:hAnsi="Calibri Light" w:cs="Calibri Light"/>
          <w:color w:val="000000"/>
        </w:rPr>
      </w:pPr>
      <w:r w:rsidRPr="00F31E94">
        <w:rPr>
          <w:rFonts w:ascii="Calibri Light" w:eastAsia="ヒラギノ角ゴ Pro W3" w:hAnsi="Calibri Light" w:cs="Calibri Light"/>
          <w:color w:val="000000"/>
        </w:rPr>
        <w:t>An educational program for preventing fistulas in Ethiopian women.</w:t>
      </w:r>
    </w:p>
    <w:p w14:paraId="38577466" w14:textId="31BDBA38" w:rsidR="00F31E94" w:rsidRPr="00F31E94" w:rsidRDefault="00F31E94" w:rsidP="005C5A2E">
      <w:pPr>
        <w:numPr>
          <w:ilvl w:val="0"/>
          <w:numId w:val="6"/>
        </w:numPr>
        <w:spacing w:after="0" w:line="240" w:lineRule="auto"/>
        <w:ind w:left="792"/>
        <w:rPr>
          <w:rFonts w:ascii="Calibri Light" w:eastAsia="ヒラギノ角ゴ Pro W3" w:hAnsi="Calibri Light" w:cs="Calibri Light"/>
          <w:color w:val="000000"/>
        </w:rPr>
      </w:pPr>
      <w:r w:rsidRPr="00F31E94">
        <w:rPr>
          <w:rFonts w:ascii="Calibri Light" w:eastAsia="ヒラギノ角ゴ Pro W3" w:hAnsi="Calibri Light" w:cs="Calibri Light"/>
          <w:color w:val="000000"/>
        </w:rPr>
        <w:t>A post-traumatic treatment program for immigrant victims of political persecution.</w:t>
      </w:r>
    </w:p>
    <w:p w14:paraId="77B3B409" w14:textId="487D9CFA" w:rsidR="00F31E94" w:rsidRPr="00F31E94" w:rsidRDefault="00F31E94" w:rsidP="005C5A2E">
      <w:pPr>
        <w:numPr>
          <w:ilvl w:val="0"/>
          <w:numId w:val="6"/>
        </w:numPr>
        <w:spacing w:after="0" w:line="240" w:lineRule="auto"/>
        <w:ind w:left="792"/>
        <w:rPr>
          <w:rFonts w:ascii="Calibri Light" w:eastAsia="ヒラギノ角ゴ Pro W3" w:hAnsi="Calibri Light" w:cs="Calibri Light"/>
          <w:color w:val="000000"/>
        </w:rPr>
      </w:pPr>
      <w:r w:rsidRPr="00F31E94">
        <w:rPr>
          <w:rFonts w:ascii="Calibri Light" w:eastAsia="ヒラギノ角ゴ Pro W3" w:hAnsi="Calibri Light" w:cs="Calibri Light"/>
          <w:color w:val="000000"/>
        </w:rPr>
        <w:t>Helping a country mourn the impact of genocide through memorialization.</w:t>
      </w:r>
    </w:p>
    <w:p w14:paraId="440EC56A" w14:textId="77777777" w:rsidR="00F31E94" w:rsidRPr="00F31E94" w:rsidRDefault="00F31E94" w:rsidP="00805B2B">
      <w:pPr>
        <w:spacing w:after="0" w:line="240" w:lineRule="auto"/>
        <w:ind w:left="144"/>
        <w:rPr>
          <w:rFonts w:ascii="Calibri Light" w:eastAsia="ヒラギノ角ゴ Pro W3" w:hAnsi="Calibri Light" w:cs="Calibri Light"/>
          <w:color w:val="000000"/>
        </w:rPr>
      </w:pPr>
      <w:r w:rsidRPr="00F31E94">
        <w:rPr>
          <w:rFonts w:ascii="Calibri Light" w:eastAsia="ヒラギノ角ゴ Pro W3" w:hAnsi="Calibri Light" w:cs="Calibri Light"/>
          <w:color w:val="000000"/>
        </w:rPr>
        <w:t xml:space="preserve">Format of presentations:  </w:t>
      </w:r>
    </w:p>
    <w:p w14:paraId="05B84F00" w14:textId="68AFB5E7" w:rsidR="00F31E94" w:rsidRPr="00F31E94" w:rsidRDefault="00F31E94" w:rsidP="005C5A2E">
      <w:pPr>
        <w:pStyle w:val="ListParagraph"/>
        <w:numPr>
          <w:ilvl w:val="0"/>
          <w:numId w:val="10"/>
        </w:numPr>
        <w:tabs>
          <w:tab w:val="num" w:pos="1440"/>
        </w:tabs>
        <w:spacing w:after="0" w:line="240" w:lineRule="auto"/>
        <w:ind w:left="792"/>
        <w:rPr>
          <w:rFonts w:ascii="Calibri Light" w:eastAsia="ヒラギノ角ゴ Pro W3" w:hAnsi="Calibri Light" w:cs="Calibri Light"/>
          <w:color w:val="000000"/>
        </w:rPr>
      </w:pPr>
      <w:r w:rsidRPr="00F31E94">
        <w:rPr>
          <w:rFonts w:ascii="Calibri Light" w:eastAsia="ヒラギノ角ゴ Pro W3" w:hAnsi="Calibri Light" w:cs="Calibri Light"/>
          <w:color w:val="000000"/>
        </w:rPr>
        <w:t xml:space="preserve">Make your central </w:t>
      </w:r>
      <w:proofErr w:type="spellStart"/>
      <w:r w:rsidRPr="00F31E94">
        <w:rPr>
          <w:rFonts w:ascii="Calibri Light" w:eastAsia="ヒラギノ角ゴ Pro W3" w:hAnsi="Calibri Light" w:cs="Calibri Light"/>
          <w:color w:val="000000"/>
        </w:rPr>
        <w:t>points</w:t>
      </w:r>
      <w:proofErr w:type="spellEnd"/>
      <w:r w:rsidRPr="00F31E94">
        <w:rPr>
          <w:rFonts w:ascii="Calibri Light" w:eastAsia="ヒラギノ角ゴ Pro W3" w:hAnsi="Calibri Light" w:cs="Calibri Light"/>
          <w:color w:val="000000"/>
        </w:rPr>
        <w:t xml:space="preserve"> using a presentation slide file that you provide students and faculty at least a day in advance so that students can download and study it.</w:t>
      </w:r>
    </w:p>
    <w:p w14:paraId="0ABB5E2A" w14:textId="0C16ABC5" w:rsidR="00F31E94" w:rsidRPr="00F31E94" w:rsidRDefault="00F31E94" w:rsidP="005C5A2E">
      <w:pPr>
        <w:pStyle w:val="ListParagraph"/>
        <w:numPr>
          <w:ilvl w:val="0"/>
          <w:numId w:val="10"/>
        </w:numPr>
        <w:tabs>
          <w:tab w:val="num" w:pos="1440"/>
        </w:tabs>
        <w:spacing w:after="0" w:line="240" w:lineRule="auto"/>
        <w:ind w:left="792"/>
        <w:rPr>
          <w:rFonts w:ascii="Calibri Light" w:eastAsia="ヒラギノ角ゴ Pro W3" w:hAnsi="Calibri Light" w:cs="Calibri Light"/>
          <w:color w:val="000000"/>
        </w:rPr>
      </w:pPr>
      <w:r w:rsidRPr="00F31E94">
        <w:rPr>
          <w:rFonts w:ascii="Calibri Light" w:eastAsia="ヒラギノ角ゴ Pro W3" w:hAnsi="Calibri Light" w:cs="Calibri Light"/>
          <w:color w:val="000000"/>
        </w:rPr>
        <w:t>Plan to spend about 15 minutes presenting and 10 minutes leading discussion.</w:t>
      </w:r>
    </w:p>
    <w:p w14:paraId="51181659" w14:textId="7A07F6FD" w:rsidR="00F31E94" w:rsidRDefault="00F31E94" w:rsidP="005C5A2E">
      <w:pPr>
        <w:pStyle w:val="ListParagraph"/>
        <w:numPr>
          <w:ilvl w:val="0"/>
          <w:numId w:val="10"/>
        </w:numPr>
        <w:tabs>
          <w:tab w:val="num" w:pos="1440"/>
        </w:tabs>
        <w:spacing w:after="0" w:line="240" w:lineRule="auto"/>
        <w:ind w:left="792"/>
        <w:rPr>
          <w:rFonts w:ascii="Calibri Light" w:eastAsia="ヒラギノ角ゴ Pro W3" w:hAnsi="Calibri Light" w:cs="Calibri Light"/>
          <w:color w:val="000000"/>
        </w:rPr>
      </w:pPr>
      <w:r w:rsidRPr="00F31E94">
        <w:rPr>
          <w:rFonts w:ascii="Calibri Light" w:eastAsia="ヒラギノ角ゴ Pro W3" w:hAnsi="Calibri Light" w:cs="Calibri Light"/>
          <w:color w:val="000000"/>
        </w:rPr>
        <w:t>Provide a reference list of further readings on the subject.</w:t>
      </w:r>
    </w:p>
    <w:p w14:paraId="1E9B498A" w14:textId="77777777" w:rsidR="00673540" w:rsidRPr="00673540" w:rsidRDefault="00673540" w:rsidP="00673540">
      <w:pPr>
        <w:tabs>
          <w:tab w:val="num" w:pos="1440"/>
        </w:tabs>
        <w:spacing w:after="0" w:line="240" w:lineRule="auto"/>
        <w:ind w:left="1079"/>
        <w:rPr>
          <w:rFonts w:ascii="Calibri Light" w:eastAsia="ヒラギノ角ゴ Pro W3" w:hAnsi="Calibri Light" w:cs="Calibri Light"/>
          <w:color w:val="000000"/>
        </w:rPr>
      </w:pPr>
    </w:p>
    <w:p w14:paraId="345CC57A" w14:textId="4B6BEAB3" w:rsidR="00F31E94" w:rsidRPr="00673540" w:rsidRDefault="00F31E94" w:rsidP="005C5A2E">
      <w:pPr>
        <w:pStyle w:val="ListParagraph"/>
        <w:numPr>
          <w:ilvl w:val="0"/>
          <w:numId w:val="9"/>
        </w:numPr>
        <w:tabs>
          <w:tab w:val="num" w:pos="1440"/>
        </w:tabs>
        <w:spacing w:after="0" w:line="240" w:lineRule="auto"/>
        <w:ind w:left="504"/>
        <w:rPr>
          <w:rFonts w:ascii="Calibri Light" w:eastAsia="ヒラギノ角ゴ Pro W3" w:hAnsi="Calibri Light" w:cs="Calibri Light"/>
          <w:color w:val="000000"/>
        </w:rPr>
      </w:pPr>
      <w:r w:rsidRPr="00673540">
        <w:rPr>
          <w:rFonts w:ascii="Calibri Light" w:eastAsia="Times New Roman" w:hAnsi="Calibri Light" w:cs="Calibri Light"/>
          <w:b/>
        </w:rPr>
        <w:t>Social Justice</w:t>
      </w:r>
      <w:r w:rsidRPr="00673540">
        <w:rPr>
          <w:rFonts w:ascii="Calibri Light" w:eastAsia="Times New Roman" w:hAnsi="Calibri Light" w:cs="Calibri Light"/>
        </w:rPr>
        <w:t xml:space="preserve"> </w:t>
      </w:r>
      <w:r w:rsidRPr="00673540">
        <w:rPr>
          <w:rFonts w:ascii="Calibri Light" w:eastAsia="Times New Roman" w:hAnsi="Calibri Light" w:cs="Calibri Light"/>
          <w:b/>
        </w:rPr>
        <w:t>Pecha Kucha</w:t>
      </w:r>
      <w:r w:rsidRPr="00673540">
        <w:rPr>
          <w:rFonts w:ascii="Calibri Light" w:eastAsia="Times New Roman" w:hAnsi="Calibri Light" w:cs="Calibri Light"/>
          <w:bCs/>
        </w:rPr>
        <w:t xml:space="preserve"> (15% of grade):</w:t>
      </w:r>
      <w:r w:rsidRPr="00673540">
        <w:rPr>
          <w:rFonts w:ascii="Calibri Light" w:eastAsia="Times New Roman" w:hAnsi="Calibri Light" w:cs="Calibri Light"/>
          <w:b/>
        </w:rPr>
        <w:t xml:space="preserve"> </w:t>
      </w:r>
      <w:r w:rsidR="00673540">
        <w:rPr>
          <w:rFonts w:ascii="Calibri Light" w:eastAsia="Times New Roman" w:hAnsi="Calibri Light" w:cs="Calibri Light"/>
        </w:rPr>
        <w:t>Describe</w:t>
      </w:r>
      <w:r w:rsidRPr="00673540">
        <w:rPr>
          <w:rFonts w:ascii="Calibri Light" w:eastAsia="Times New Roman" w:hAnsi="Calibri Light" w:cs="Calibri Light"/>
        </w:rPr>
        <w:t xml:space="preserve"> your personal vision of Global Social Work and your major take-aways from the class, integrating the readings.</w:t>
      </w:r>
      <w:r w:rsidRPr="00673540">
        <w:rPr>
          <w:rFonts w:ascii="Calibri Light" w:eastAsia="Times New Roman" w:hAnsi="Calibri Light" w:cs="Calibri Light"/>
          <w:b/>
        </w:rPr>
        <w:t xml:space="preserve"> </w:t>
      </w:r>
      <w:r w:rsidRPr="00673540">
        <w:rPr>
          <w:rFonts w:ascii="Calibri Light" w:eastAsia="Times New Roman" w:hAnsi="Calibri Light" w:cs="Calibri Light"/>
        </w:rPr>
        <w:t xml:space="preserve">Check it out on Wikipedia! You will have 3-5 minutes to present your Pecha Kucha and can pick the class session in which to present. </w:t>
      </w:r>
    </w:p>
    <w:p w14:paraId="6610AC57" w14:textId="77777777" w:rsidR="00F31E94" w:rsidRPr="00F31E94" w:rsidRDefault="00F31E94" w:rsidP="00F31E94">
      <w:pPr>
        <w:spacing w:after="0" w:line="240" w:lineRule="auto"/>
        <w:ind w:left="360"/>
        <w:rPr>
          <w:rFonts w:ascii="Calibri Light" w:eastAsia="Times New Roman" w:hAnsi="Calibri Light" w:cs="Calibri Light"/>
        </w:rPr>
      </w:pPr>
    </w:p>
    <w:p w14:paraId="28B06956" w14:textId="3C3A1802" w:rsidR="00F31E94" w:rsidRPr="00673540" w:rsidRDefault="00F31E94" w:rsidP="005C5A2E">
      <w:pPr>
        <w:pStyle w:val="ListParagraph"/>
        <w:numPr>
          <w:ilvl w:val="0"/>
          <w:numId w:val="9"/>
        </w:numPr>
        <w:spacing w:after="0" w:line="240" w:lineRule="auto"/>
        <w:ind w:left="504"/>
        <w:rPr>
          <w:rFonts w:ascii="Calibri Light" w:eastAsia="Times New Roman" w:hAnsi="Calibri Light" w:cs="Calibri Light"/>
        </w:rPr>
      </w:pPr>
      <w:r w:rsidRPr="00673540">
        <w:rPr>
          <w:rFonts w:ascii="Calibri Light" w:eastAsia="Times New Roman" w:hAnsi="Calibri Light" w:cs="Calibri Light"/>
        </w:rPr>
        <w:t xml:space="preserve">The </w:t>
      </w:r>
      <w:r w:rsidRPr="00673540">
        <w:rPr>
          <w:rFonts w:ascii="Calibri Light" w:eastAsia="Times New Roman" w:hAnsi="Calibri Light" w:cs="Calibri Light"/>
          <w:b/>
        </w:rPr>
        <w:t>mid-term exam</w:t>
      </w:r>
      <w:r w:rsidRPr="00673540">
        <w:rPr>
          <w:rFonts w:ascii="Calibri Light" w:eastAsia="Times New Roman" w:hAnsi="Calibri Light" w:cs="Calibri Light"/>
        </w:rPr>
        <w:t xml:space="preserve"> (20% of grade) will cover the central readings and topics discussed in class thus far.  Three questions will be posted on our blog, http://internationalswedpartners.blogspot.com.  Students will post their answers to each question on the blog, and then make another post responding to their colleagues’ answers.  This will students the opportunity to dialogue with each </w:t>
      </w:r>
      <w:r w:rsidR="00673540">
        <w:rPr>
          <w:rFonts w:ascii="Calibri Light" w:eastAsia="Times New Roman" w:hAnsi="Calibri Light" w:cs="Calibri Light"/>
        </w:rPr>
        <w:t xml:space="preserve">other </w:t>
      </w:r>
      <w:r w:rsidRPr="00673540">
        <w:rPr>
          <w:rFonts w:ascii="Calibri Light" w:eastAsia="Times New Roman" w:hAnsi="Calibri Light" w:cs="Calibri Light"/>
        </w:rPr>
        <w:t xml:space="preserve">in the U.S. and Lithuania.  It is expected that you will demonstrate your application of the course readings in your </w:t>
      </w:r>
      <w:proofErr w:type="gramStart"/>
      <w:r w:rsidRPr="00673540">
        <w:rPr>
          <w:rFonts w:ascii="Calibri Light" w:eastAsia="Times New Roman" w:hAnsi="Calibri Light" w:cs="Calibri Light"/>
        </w:rPr>
        <w:t>answers, and</w:t>
      </w:r>
      <w:proofErr w:type="gramEnd"/>
      <w:r w:rsidRPr="00673540">
        <w:rPr>
          <w:rFonts w:ascii="Calibri Light" w:eastAsia="Times New Roman" w:hAnsi="Calibri Light" w:cs="Calibri Light"/>
        </w:rPr>
        <w:t xml:space="preserve"> cite your sources from the readings. </w:t>
      </w:r>
      <w:r w:rsidR="00673540" w:rsidRPr="00673540">
        <w:rPr>
          <w:rFonts w:ascii="Calibri Light" w:eastAsia="Times New Roman" w:hAnsi="Calibri Light" w:cs="Calibri Light"/>
        </w:rPr>
        <w:t>Thus,</w:t>
      </w:r>
      <w:r w:rsidRPr="00673540">
        <w:rPr>
          <w:rFonts w:ascii="Calibri Light" w:eastAsia="Times New Roman" w:hAnsi="Calibri Light" w:cs="Calibri Light"/>
        </w:rPr>
        <w:t xml:space="preserve"> there will be four total posts you will be making on the blog (answers to three questions and your comments on what others have written). Then, please take all your posts, organize them into one electronic file, and send </w:t>
      </w:r>
      <w:r w:rsidR="00673540">
        <w:rPr>
          <w:rFonts w:ascii="Calibri Light" w:eastAsia="Times New Roman" w:hAnsi="Calibri Light" w:cs="Calibri Light"/>
        </w:rPr>
        <w:t xml:space="preserve">them </w:t>
      </w:r>
      <w:r w:rsidRPr="00673540">
        <w:rPr>
          <w:rFonts w:ascii="Calibri Light" w:eastAsia="Times New Roman" w:hAnsi="Calibri Light" w:cs="Calibri Light"/>
        </w:rPr>
        <w:t>to the instructor so for comments and grades.  DUE MARCH 16.</w:t>
      </w:r>
    </w:p>
    <w:p w14:paraId="12C5D905" w14:textId="77777777" w:rsidR="00F31E94" w:rsidRPr="00F31E94" w:rsidRDefault="00F31E94" w:rsidP="00F31E94">
      <w:pPr>
        <w:spacing w:after="0" w:line="240" w:lineRule="auto"/>
        <w:rPr>
          <w:rFonts w:ascii="Calibri Light" w:eastAsia="Times New Roman" w:hAnsi="Calibri Light" w:cs="Calibri Light"/>
        </w:rPr>
      </w:pPr>
    </w:p>
    <w:p w14:paraId="4B2340F3" w14:textId="77777777" w:rsidR="00F31E94" w:rsidRPr="00F31E94" w:rsidRDefault="00F31E94" w:rsidP="005C5A2E">
      <w:pPr>
        <w:widowControl w:val="0"/>
        <w:numPr>
          <w:ilvl w:val="0"/>
          <w:numId w:val="9"/>
        </w:num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rPr>
      </w:pPr>
      <w:r w:rsidRPr="00F31E94">
        <w:rPr>
          <w:rFonts w:ascii="Calibri Light" w:eastAsia="Times New Roman" w:hAnsi="Calibri Light" w:cs="Calibri Light"/>
          <w:b/>
        </w:rPr>
        <w:lastRenderedPageBreak/>
        <w:t xml:space="preserve">Final Assignment, choose one </w:t>
      </w:r>
      <w:r w:rsidRPr="00F31E94">
        <w:rPr>
          <w:rFonts w:ascii="Calibri Light" w:eastAsia="Times New Roman" w:hAnsi="Calibri Light" w:cs="Calibri Light"/>
          <w:bCs/>
        </w:rPr>
        <w:t>(30% of grade):</w:t>
      </w:r>
    </w:p>
    <w:p w14:paraId="227F8398" w14:textId="77777777" w:rsidR="00F31E94" w:rsidRPr="00F31E94" w:rsidRDefault="00F31E94" w:rsidP="0080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32"/>
        <w:rPr>
          <w:rFonts w:ascii="Calibri Light" w:eastAsia="Times New Roman" w:hAnsi="Calibri Light" w:cs="Calibri Light"/>
          <w:b/>
        </w:rPr>
      </w:pPr>
    </w:p>
    <w:p w14:paraId="10E8257B" w14:textId="5D767FBE" w:rsidR="00F31E94" w:rsidRPr="00F31E94" w:rsidRDefault="00F31E94" w:rsidP="005C5A2E">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32"/>
        <w:rPr>
          <w:rFonts w:ascii="Calibri Light" w:eastAsia="Times New Roman" w:hAnsi="Calibri Light" w:cs="Calibri Light"/>
        </w:rPr>
      </w:pPr>
      <w:r w:rsidRPr="00F31E94">
        <w:rPr>
          <w:rFonts w:ascii="Calibri Light" w:eastAsia="Times New Roman" w:hAnsi="Calibri Light" w:cs="Calibri Light"/>
          <w:b/>
        </w:rPr>
        <w:t xml:space="preserve">A final paper </w:t>
      </w:r>
      <w:r w:rsidRPr="00F31E94">
        <w:rPr>
          <w:rFonts w:ascii="Calibri Light" w:eastAsia="Times New Roman" w:hAnsi="Calibri Light" w:cs="Calibri Light"/>
        </w:rPr>
        <w:t xml:space="preserve">that represents your personal formulation of the role of a global social worker, based </w:t>
      </w:r>
      <w:proofErr w:type="gramStart"/>
      <w:r w:rsidRPr="00F31E94">
        <w:rPr>
          <w:rFonts w:ascii="Calibri Light" w:eastAsia="Times New Roman" w:hAnsi="Calibri Light" w:cs="Calibri Light"/>
        </w:rPr>
        <w:t>on:</w:t>
      </w:r>
      <w:proofErr w:type="gramEnd"/>
      <w:r w:rsidRPr="00F31E94">
        <w:rPr>
          <w:rFonts w:ascii="Calibri Light" w:eastAsia="Times New Roman" w:hAnsi="Calibri Light" w:cs="Calibri Light"/>
        </w:rPr>
        <w:t xml:space="preserve"> a) your international experiences (in the course and/or otherwise), b) the course readings, and c) other research and sources of information (including presentations by other students).  Your paper can cover the same topic as your </w:t>
      </w:r>
      <w:r w:rsidR="00673540" w:rsidRPr="00F31E94">
        <w:rPr>
          <w:rFonts w:ascii="Calibri Light" w:eastAsia="Times New Roman" w:hAnsi="Calibri Light" w:cs="Calibri Light"/>
        </w:rPr>
        <w:t>presentation but</w:t>
      </w:r>
      <w:r w:rsidRPr="00F31E94">
        <w:rPr>
          <w:rFonts w:ascii="Calibri Light" w:eastAsia="Times New Roman" w:hAnsi="Calibri Light" w:cs="Calibri Light"/>
        </w:rPr>
        <w:t xml:space="preserve"> will clearly focus on the elements of the role of a global social worker as you envision it for your own practice.  While you may use rich personal examples, you are also expected to demonstrate your knowledge of the course readings and concepts. Please turn in digital form.  </w:t>
      </w:r>
    </w:p>
    <w:p w14:paraId="34F28932" w14:textId="77777777" w:rsidR="00F31E94" w:rsidRPr="00F31E94" w:rsidRDefault="00F31E94" w:rsidP="005C5A2E">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32"/>
        <w:rPr>
          <w:rFonts w:ascii="Calibri Light" w:eastAsia="Times New Roman" w:hAnsi="Calibri Light" w:cs="Calibri Light"/>
        </w:rPr>
      </w:pPr>
      <w:r w:rsidRPr="00F31E94">
        <w:rPr>
          <w:rFonts w:ascii="Calibri Light" w:eastAsia="Times New Roman" w:hAnsi="Calibri Light" w:cs="Calibri Light"/>
        </w:rPr>
        <w:t xml:space="preserve">A </w:t>
      </w:r>
      <w:r w:rsidRPr="00F31E94">
        <w:rPr>
          <w:rFonts w:ascii="Calibri Light" w:eastAsia="Times New Roman" w:hAnsi="Calibri Light" w:cs="Calibri Light"/>
          <w:b/>
        </w:rPr>
        <w:t>personal statement of your vision of Global Social Work, in a form similar to a TED TALK</w:t>
      </w:r>
      <w:r w:rsidRPr="00F31E94">
        <w:rPr>
          <w:rFonts w:ascii="Calibri Light" w:eastAsia="Times New Roman" w:hAnsi="Calibri Light" w:cs="Calibri Light"/>
        </w:rPr>
        <w:t xml:space="preserve"> that we will film. Maximum duration: about 10 minutes. Please turn in written form (digital).</w:t>
      </w:r>
    </w:p>
    <w:p w14:paraId="57860EC4" w14:textId="77777777" w:rsidR="00F31E94" w:rsidRPr="00F31E94" w:rsidRDefault="00F31E94" w:rsidP="0080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32"/>
        <w:rPr>
          <w:rFonts w:ascii="Calibri Light" w:eastAsia="Times New Roman" w:hAnsi="Calibri Light" w:cs="Calibri Light"/>
        </w:rPr>
      </w:pPr>
    </w:p>
    <w:p w14:paraId="6207786E" w14:textId="54E9C52C" w:rsidR="00F31E94" w:rsidRPr="00F31E94" w:rsidRDefault="00F31E94" w:rsidP="005C5A2E">
      <w:pPr>
        <w:widowControl w:val="0"/>
        <w:numPr>
          <w:ilvl w:val="0"/>
          <w:numId w:val="9"/>
        </w:num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32"/>
        <w:rPr>
          <w:rFonts w:ascii="Calibri Light" w:eastAsia="Times New Roman" w:hAnsi="Calibri Light" w:cs="Calibri Light"/>
        </w:rPr>
      </w:pPr>
      <w:r w:rsidRPr="00F31E94">
        <w:rPr>
          <w:rFonts w:ascii="Calibri Light" w:eastAsia="Times New Roman" w:hAnsi="Calibri Light" w:cs="Calibri Light"/>
          <w:b/>
          <w:bCs/>
        </w:rPr>
        <w:t>Class participation:</w:t>
      </w:r>
      <w:r w:rsidRPr="00F31E94">
        <w:rPr>
          <w:rFonts w:ascii="Calibri Light" w:eastAsia="Times New Roman" w:hAnsi="Calibri Light" w:cs="Calibri Light"/>
        </w:rPr>
        <w:t xml:space="preserve"> 15% of </w:t>
      </w:r>
      <w:r w:rsidR="00673540">
        <w:rPr>
          <w:rFonts w:ascii="Calibri Light" w:eastAsia="Times New Roman" w:hAnsi="Calibri Light" w:cs="Calibri Light"/>
        </w:rPr>
        <w:t xml:space="preserve">the </w:t>
      </w:r>
      <w:r w:rsidRPr="00F31E94">
        <w:rPr>
          <w:rFonts w:ascii="Calibri Light" w:eastAsia="Times New Roman" w:hAnsi="Calibri Light" w:cs="Calibri Light"/>
        </w:rPr>
        <w:t xml:space="preserve">grade. There will be frequent break-out groups discussing topics from the readings. All your participation is vital to the learning experience. Class participation is essential for students to get an A. </w:t>
      </w:r>
    </w:p>
    <w:p w14:paraId="505AAEE4" w14:textId="55E12A13" w:rsidR="00673540" w:rsidRDefault="00F31E94" w:rsidP="0080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32"/>
        <w:rPr>
          <w:rFonts w:ascii="Calibri Light" w:eastAsia="Times New Roman" w:hAnsi="Calibri Light" w:cs="Calibri Light"/>
        </w:rPr>
      </w:pPr>
      <w:r w:rsidRPr="00F31E94">
        <w:rPr>
          <w:rFonts w:ascii="Calibri Light" w:eastAsia="Times New Roman" w:hAnsi="Calibri Light" w:cs="Calibri Light"/>
        </w:rPr>
        <w:t xml:space="preserve">We will post all the papers and presentations on our blog and </w:t>
      </w:r>
      <w:r w:rsidR="00673540">
        <w:rPr>
          <w:rFonts w:ascii="Calibri Light" w:eastAsia="Times New Roman" w:hAnsi="Calibri Light" w:cs="Calibri Light"/>
        </w:rPr>
        <w:t>Facebook</w:t>
      </w:r>
      <w:r w:rsidRPr="00F31E94">
        <w:rPr>
          <w:rFonts w:ascii="Calibri Light" w:eastAsia="Times New Roman" w:hAnsi="Calibri Light" w:cs="Calibri Light"/>
        </w:rPr>
        <w:t xml:space="preserve"> page with your permission. Papers DUE MAY 7.</w:t>
      </w:r>
    </w:p>
    <w:p w14:paraId="75C6AA6E" w14:textId="48A8E35D" w:rsidR="00673540" w:rsidRPr="00673540" w:rsidRDefault="00673540" w:rsidP="006735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ind w:left="288"/>
        <w:rPr>
          <w:rFonts w:ascii="Calibri Light" w:eastAsia="Times New Roman" w:hAnsi="Calibri Light" w:cs="Calibri Light"/>
        </w:rPr>
      </w:pPr>
      <w:r w:rsidRPr="00673540">
        <w:rPr>
          <w:rFonts w:ascii="Calibri Light" w:eastAsia="Times New Roman" w:hAnsi="Calibri Light" w:cs="Calibri Light"/>
          <w:b/>
        </w:rPr>
        <w:t>Grading criteria for Papers</w:t>
      </w:r>
      <w:r w:rsidRPr="00673540">
        <w:rPr>
          <w:rFonts w:ascii="Calibri Light" w:eastAsia="Times New Roman" w:hAnsi="Calibri Light" w:cs="Calibri Light"/>
        </w:rPr>
        <w:t>:</w:t>
      </w:r>
    </w:p>
    <w:p w14:paraId="4DAEFA06" w14:textId="7B0A8BCE" w:rsidR="00673540" w:rsidRPr="00673540" w:rsidRDefault="00673540" w:rsidP="005C5A2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libri Light" w:eastAsia="Times New Roman" w:hAnsi="Calibri Light" w:cs="Calibri Light"/>
        </w:rPr>
      </w:pPr>
      <w:r w:rsidRPr="00673540">
        <w:rPr>
          <w:rFonts w:ascii="Calibri Light" w:eastAsia="Times New Roman" w:hAnsi="Calibri Light" w:cs="Calibri Light"/>
        </w:rPr>
        <w:t>Originality (10%): The extent to which you take a creative approach to the topic and communicate your own careful reflection about the case and the theory.</w:t>
      </w:r>
    </w:p>
    <w:p w14:paraId="2E2CE838" w14:textId="5EA24C5B" w:rsidR="00673540" w:rsidRPr="00673540" w:rsidRDefault="00673540" w:rsidP="005C5A2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libri Light" w:eastAsia="Times New Roman" w:hAnsi="Calibri Light" w:cs="Calibri Light"/>
        </w:rPr>
      </w:pPr>
      <w:r w:rsidRPr="00673540">
        <w:rPr>
          <w:rFonts w:ascii="Calibri Light" w:eastAsia="Times New Roman" w:hAnsi="Calibri Light" w:cs="Calibri Light"/>
        </w:rPr>
        <w:t>Clarity of Presentation (20%): Do you have a clear introduction and conclusion? Are paragraphs well-organized? Do your ideas follow logically?  How is your grammar? Are your ideas clearly stated?</w:t>
      </w:r>
    </w:p>
    <w:p w14:paraId="196FABEA" w14:textId="135815E7" w:rsidR="00673540" w:rsidRPr="00673540" w:rsidRDefault="00673540" w:rsidP="005C5A2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libri Light" w:eastAsia="Times New Roman" w:hAnsi="Calibri Light" w:cs="Calibri Light"/>
        </w:rPr>
      </w:pPr>
      <w:r w:rsidRPr="00673540">
        <w:rPr>
          <w:rFonts w:ascii="Calibri Light" w:eastAsia="Times New Roman" w:hAnsi="Calibri Light" w:cs="Calibri Light"/>
        </w:rPr>
        <w:t>Use of Theory (25%): Do you present and apply the major concepts of the theory?  Are the concepts of one theory differentiated from those of another theory?</w:t>
      </w:r>
    </w:p>
    <w:p w14:paraId="113BC0B2" w14:textId="354D0667" w:rsidR="00673540" w:rsidRPr="00673540" w:rsidRDefault="00673540" w:rsidP="005C5A2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libri Light" w:eastAsia="Times New Roman" w:hAnsi="Calibri Light" w:cs="Calibri Light"/>
        </w:rPr>
      </w:pPr>
      <w:r w:rsidRPr="00673540">
        <w:rPr>
          <w:rFonts w:ascii="Calibri Light" w:eastAsia="Times New Roman" w:hAnsi="Calibri Light" w:cs="Calibri Light"/>
        </w:rPr>
        <w:t>Support for Points (20%): Do you support your points with examples from the case and references to the theory?  Is your argument logical and consistent?</w:t>
      </w:r>
    </w:p>
    <w:p w14:paraId="0FB6A964" w14:textId="56B1B374" w:rsidR="00F31E94" w:rsidRPr="00832983" w:rsidRDefault="00673540" w:rsidP="005C5A2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libri Light" w:eastAsia="Times New Roman" w:hAnsi="Calibri Light" w:cs="Calibri Light"/>
        </w:rPr>
      </w:pPr>
      <w:r w:rsidRPr="00673540">
        <w:rPr>
          <w:rFonts w:ascii="Calibri Light" w:eastAsia="Times New Roman" w:hAnsi="Calibri Light" w:cs="Calibri Light"/>
        </w:rPr>
        <w:t>Understanding of course material (25%):  Do your topic, your approach to the problem, and your ideas about the case demonstrate your knowledge of the readings and class discussions</w:t>
      </w:r>
      <w:r>
        <w:rPr>
          <w:rFonts w:ascii="Calibri Light" w:eastAsia="Times New Roman" w:hAnsi="Calibri Light" w:cs="Calibri Light"/>
        </w:rPr>
        <w:t>?</w:t>
      </w:r>
    </w:p>
    <w:p w14:paraId="6D8D1C85" w14:textId="1A676A1E" w:rsidR="00F31E94" w:rsidRPr="008B471A" w:rsidRDefault="00F31E94" w:rsidP="008B471A">
      <w:pPr>
        <w:spacing w:before="120" w:after="120" w:line="240" w:lineRule="auto"/>
        <w:ind w:left="144"/>
        <w:rPr>
          <w:rFonts w:ascii="Calibri Light" w:eastAsia="Times New Roman" w:hAnsi="Calibri Light" w:cs="Calibri Light"/>
          <w:b/>
        </w:rPr>
      </w:pPr>
      <w:r w:rsidRPr="008B471A">
        <w:rPr>
          <w:rFonts w:ascii="Calibri Light" w:eastAsia="Times New Roman" w:hAnsi="Calibri Light" w:cs="Calibri Light"/>
          <w:b/>
        </w:rPr>
        <w:t>R</w:t>
      </w:r>
      <w:r w:rsidR="00673540" w:rsidRPr="008B471A">
        <w:rPr>
          <w:rFonts w:ascii="Calibri Light" w:eastAsia="Times New Roman" w:hAnsi="Calibri Light" w:cs="Calibri Light"/>
          <w:b/>
        </w:rPr>
        <w:t>eading</w:t>
      </w:r>
      <w:r w:rsidRPr="008B471A">
        <w:rPr>
          <w:rFonts w:ascii="Calibri Light" w:eastAsia="Times New Roman" w:hAnsi="Calibri Light" w:cs="Calibri Light"/>
          <w:b/>
        </w:rPr>
        <w:t xml:space="preserve"> A</w:t>
      </w:r>
      <w:r w:rsidR="00673540" w:rsidRPr="008B471A">
        <w:rPr>
          <w:rFonts w:ascii="Calibri Light" w:eastAsia="Times New Roman" w:hAnsi="Calibri Light" w:cs="Calibri Light"/>
          <w:b/>
        </w:rPr>
        <w:t>ssignments</w:t>
      </w:r>
      <w:r w:rsidRPr="008B471A">
        <w:rPr>
          <w:rFonts w:ascii="Calibri Light" w:eastAsia="Times New Roman" w:hAnsi="Calibri Light" w:cs="Calibri Light"/>
          <w:b/>
        </w:rPr>
        <w:t xml:space="preserve"> </w:t>
      </w:r>
    </w:p>
    <w:p w14:paraId="53B0B861" w14:textId="0E8BBCA8" w:rsidR="00F31E94" w:rsidRPr="00F31E94" w:rsidRDefault="00F31E94" w:rsidP="00832983">
      <w:pPr>
        <w:spacing w:after="0" w:line="240" w:lineRule="auto"/>
        <w:ind w:left="144"/>
        <w:rPr>
          <w:rFonts w:ascii="Calibri Light" w:eastAsia="Times New Roman" w:hAnsi="Calibri Light" w:cs="Calibri Light"/>
        </w:rPr>
      </w:pPr>
      <w:r w:rsidRPr="00F31E94">
        <w:rPr>
          <w:rFonts w:ascii="Calibri Light" w:eastAsia="Times New Roman" w:hAnsi="Calibri Light" w:cs="Calibri Light"/>
        </w:rPr>
        <w:t xml:space="preserve">All reading assignments are listed in the “Course Schedule.”  It is expected that students will come to class having read the materials and </w:t>
      </w:r>
      <w:r w:rsidR="00832983">
        <w:rPr>
          <w:rFonts w:ascii="Calibri Light" w:eastAsia="Times New Roman" w:hAnsi="Calibri Light" w:cs="Calibri Light"/>
        </w:rPr>
        <w:t>being</w:t>
      </w:r>
      <w:r w:rsidRPr="00F31E94">
        <w:rPr>
          <w:rFonts w:ascii="Calibri Light" w:eastAsia="Times New Roman" w:hAnsi="Calibri Light" w:cs="Calibri Light"/>
        </w:rPr>
        <w:t xml:space="preserve"> prepared to discuss them.  Students are encouraged to explore other resources if certain concepts are not understood.  </w:t>
      </w:r>
    </w:p>
    <w:p w14:paraId="3D9E3DC6" w14:textId="6985DA85" w:rsidR="00F31E94" w:rsidRPr="00F31E94" w:rsidRDefault="00C26B37" w:rsidP="00832983">
      <w:pPr>
        <w:spacing w:before="120" w:after="120" w:line="240" w:lineRule="auto"/>
        <w:rPr>
          <w:rFonts w:ascii="Calibri Light" w:eastAsia="Times New Roman" w:hAnsi="Calibri Light" w:cs="Calibri Light"/>
          <w:b/>
          <w:color w:val="922247"/>
        </w:rPr>
      </w:pPr>
      <w:r>
        <w:rPr>
          <w:rFonts w:ascii="Calibri Light" w:eastAsia="Times New Roman" w:hAnsi="Calibri Light" w:cs="Calibri Light"/>
          <w:b/>
          <w:color w:val="922247"/>
        </w:rPr>
        <w:t>REQUIRED TEXT(S)</w:t>
      </w:r>
    </w:p>
    <w:p w14:paraId="40A34A5E" w14:textId="032A5084" w:rsidR="00F31E94" w:rsidRPr="00832983" w:rsidRDefault="00F31E94" w:rsidP="005C5A2E">
      <w:pPr>
        <w:pStyle w:val="ListParagraph"/>
        <w:numPr>
          <w:ilvl w:val="0"/>
          <w:numId w:val="12"/>
        </w:numPr>
        <w:spacing w:after="0" w:line="240" w:lineRule="auto"/>
        <w:ind w:left="504"/>
        <w:rPr>
          <w:rFonts w:asciiTheme="majorHAnsi" w:eastAsia="Times New Roman" w:hAnsiTheme="majorHAnsi" w:cstheme="majorHAnsi"/>
        </w:rPr>
      </w:pPr>
      <w:r w:rsidRPr="00832983">
        <w:rPr>
          <w:rFonts w:asciiTheme="majorHAnsi" w:eastAsia="Times New Roman" w:hAnsiTheme="majorHAnsi" w:cstheme="majorHAnsi"/>
        </w:rPr>
        <w:t xml:space="preserve">Healy, Lynn </w:t>
      </w:r>
      <w:proofErr w:type="gramStart"/>
      <w:r w:rsidRPr="00832983">
        <w:rPr>
          <w:rFonts w:asciiTheme="majorHAnsi" w:eastAsia="Times New Roman" w:hAnsiTheme="majorHAnsi" w:cstheme="majorHAnsi"/>
        </w:rPr>
        <w:t>M.</w:t>
      </w:r>
      <w:proofErr w:type="gramEnd"/>
      <w:r w:rsidRPr="00832983">
        <w:rPr>
          <w:rFonts w:asciiTheme="majorHAnsi" w:eastAsia="Times New Roman" w:hAnsiTheme="majorHAnsi" w:cstheme="majorHAnsi"/>
        </w:rPr>
        <w:t xml:space="preserve"> and Rebecca Thomas. (2020). </w:t>
      </w:r>
      <w:hyperlink r:id="rId35" w:history="1">
        <w:r w:rsidRPr="00832983">
          <w:rPr>
            <w:rStyle w:val="Hyperlink"/>
            <w:rFonts w:asciiTheme="majorHAnsi" w:eastAsia="Times New Roman" w:hAnsiTheme="majorHAnsi" w:cstheme="majorHAnsi"/>
          </w:rPr>
          <w:t>International Social Work: Professional Action in an Interdependent World</w:t>
        </w:r>
      </w:hyperlink>
      <w:r w:rsidRPr="00832983">
        <w:rPr>
          <w:rFonts w:asciiTheme="majorHAnsi" w:eastAsia="Times New Roman" w:hAnsiTheme="majorHAnsi" w:cstheme="majorHAnsi"/>
        </w:rPr>
        <w:t xml:space="preserve">.  3rd edition.  Oxford: Oxford University Press.  2008 edition available at Loyola </w:t>
      </w:r>
      <w:r w:rsidR="00832983" w:rsidRPr="00832983">
        <w:rPr>
          <w:rFonts w:asciiTheme="majorHAnsi" w:eastAsia="Times New Roman" w:hAnsiTheme="majorHAnsi" w:cstheme="majorHAnsi"/>
        </w:rPr>
        <w:t>eBooks</w:t>
      </w:r>
      <w:r w:rsidRPr="00832983">
        <w:rPr>
          <w:rFonts w:asciiTheme="majorHAnsi" w:eastAsia="Times New Roman" w:hAnsiTheme="majorHAnsi" w:cstheme="majorHAnsi"/>
        </w:rPr>
        <w:t xml:space="preserve"> online, 2020 edition on order by </w:t>
      </w:r>
      <w:r w:rsidR="00832983">
        <w:rPr>
          <w:rFonts w:asciiTheme="majorHAnsi" w:eastAsia="Times New Roman" w:hAnsiTheme="majorHAnsi" w:cstheme="majorHAnsi"/>
        </w:rPr>
        <w:t xml:space="preserve">the </w:t>
      </w:r>
      <w:r w:rsidRPr="00832983">
        <w:rPr>
          <w:rFonts w:asciiTheme="majorHAnsi" w:eastAsia="Times New Roman" w:hAnsiTheme="majorHAnsi" w:cstheme="majorHAnsi"/>
        </w:rPr>
        <w:t>library</w:t>
      </w:r>
      <w:r w:rsidR="00832983" w:rsidRPr="00832983">
        <w:rPr>
          <w:rFonts w:asciiTheme="majorHAnsi" w:eastAsia="Times New Roman" w:hAnsiTheme="majorHAnsi" w:cstheme="majorHAnsi"/>
        </w:rPr>
        <w:t>.</w:t>
      </w:r>
    </w:p>
    <w:p w14:paraId="747B400B" w14:textId="3713F02C" w:rsidR="00F31E94" w:rsidRPr="00832983" w:rsidRDefault="00F31E94" w:rsidP="005C5A2E">
      <w:pPr>
        <w:pStyle w:val="ListParagraph"/>
        <w:keepNext/>
        <w:numPr>
          <w:ilvl w:val="0"/>
          <w:numId w:val="12"/>
        </w:numPr>
        <w:spacing w:after="0" w:line="240" w:lineRule="auto"/>
        <w:ind w:left="504"/>
        <w:outlineLvl w:val="0"/>
        <w:rPr>
          <w:rFonts w:asciiTheme="majorHAnsi" w:eastAsia="Times New Roman" w:hAnsiTheme="majorHAnsi" w:cstheme="majorHAnsi"/>
          <w:bCs/>
        </w:rPr>
      </w:pPr>
      <w:r w:rsidRPr="00832983">
        <w:rPr>
          <w:rFonts w:asciiTheme="majorHAnsi" w:eastAsia="Times New Roman" w:hAnsiTheme="majorHAnsi" w:cstheme="majorHAnsi"/>
          <w:bCs/>
        </w:rPr>
        <w:t xml:space="preserve">Mapp, Susan C. (2008). </w:t>
      </w:r>
      <w:hyperlink r:id="rId36" w:history="1">
        <w:r w:rsidRPr="00832983">
          <w:rPr>
            <w:rStyle w:val="Hyperlink"/>
            <w:rFonts w:asciiTheme="majorHAnsi" w:eastAsia="Times New Roman" w:hAnsiTheme="majorHAnsi" w:cstheme="majorHAnsi"/>
            <w:bCs/>
          </w:rPr>
          <w:t>Human Rights and Social Justice in a Global Perspective: An Introduction to International Social Work</w:t>
        </w:r>
      </w:hyperlink>
      <w:r w:rsidRPr="00832983">
        <w:rPr>
          <w:rFonts w:asciiTheme="majorHAnsi" w:eastAsia="Times New Roman" w:hAnsiTheme="majorHAnsi" w:cstheme="majorHAnsi"/>
          <w:bCs/>
          <w:i/>
          <w:iCs/>
        </w:rPr>
        <w:t>.</w:t>
      </w:r>
      <w:r w:rsidRPr="00832983">
        <w:rPr>
          <w:rFonts w:asciiTheme="majorHAnsi" w:eastAsia="Times New Roman" w:hAnsiTheme="majorHAnsi" w:cstheme="majorHAnsi"/>
          <w:bCs/>
        </w:rPr>
        <w:t xml:space="preserve"> Oxford University Press: New York.</w:t>
      </w:r>
      <w:r w:rsidR="00832983">
        <w:rPr>
          <w:rFonts w:asciiTheme="majorHAnsi" w:eastAsia="Times New Roman" w:hAnsiTheme="majorHAnsi" w:cstheme="majorHAnsi"/>
          <w:bCs/>
        </w:rPr>
        <w:t xml:space="preserve"> </w:t>
      </w:r>
      <w:r w:rsidRPr="00832983">
        <w:rPr>
          <w:rFonts w:ascii="Calibri Light" w:eastAsia="Times New Roman" w:hAnsi="Calibri Light" w:cs="Calibri Light"/>
        </w:rPr>
        <w:t>Available in electronic books onlin</w:t>
      </w:r>
      <w:r w:rsidR="00832983">
        <w:rPr>
          <w:rFonts w:ascii="Calibri Light" w:eastAsia="Times New Roman" w:hAnsi="Calibri Light" w:cs="Calibri Light"/>
        </w:rPr>
        <w:t>e.</w:t>
      </w:r>
    </w:p>
    <w:p w14:paraId="4D6C5728" w14:textId="77777777" w:rsidR="00F31E94" w:rsidRPr="00F31E94" w:rsidRDefault="00F31E94" w:rsidP="00F31E94">
      <w:pPr>
        <w:spacing w:after="0" w:line="240" w:lineRule="auto"/>
        <w:rPr>
          <w:rFonts w:ascii="Calibri Light" w:eastAsia="Times New Roman" w:hAnsi="Calibri Light" w:cs="Calibri Light"/>
        </w:rPr>
      </w:pPr>
    </w:p>
    <w:p w14:paraId="50586DC0" w14:textId="392DF2DE" w:rsidR="00F31E94" w:rsidRPr="005A3E6C" w:rsidRDefault="005A3E6C" w:rsidP="00832983">
      <w:pPr>
        <w:spacing w:after="0" w:line="240" w:lineRule="auto"/>
        <w:ind w:left="144"/>
        <w:rPr>
          <w:rFonts w:ascii="Calibri Light" w:eastAsia="Times New Roman" w:hAnsi="Calibri Light" w:cs="Calibri Light"/>
          <w:b/>
          <w:bCs/>
          <w:color w:val="922247"/>
        </w:rPr>
      </w:pPr>
      <w:r w:rsidRPr="005A3E6C">
        <w:rPr>
          <w:rFonts w:ascii="Calibri Light" w:eastAsia="Times New Roman" w:hAnsi="Calibri Light" w:cs="Calibri Light"/>
          <w:b/>
          <w:bCs/>
          <w:color w:val="922247"/>
        </w:rPr>
        <w:t>RECOMMENDED TEXT(S)</w:t>
      </w:r>
    </w:p>
    <w:p w14:paraId="58B43FAA" w14:textId="1E3356FF" w:rsidR="00F31E94" w:rsidRPr="00832983" w:rsidRDefault="00F31E94" w:rsidP="005C5A2E">
      <w:pPr>
        <w:pStyle w:val="ListParagraph"/>
        <w:numPr>
          <w:ilvl w:val="0"/>
          <w:numId w:val="13"/>
        </w:numPr>
        <w:spacing w:after="0" w:line="240" w:lineRule="auto"/>
        <w:rPr>
          <w:rFonts w:ascii="Calibri Light" w:eastAsia="Times New Roman" w:hAnsi="Calibri Light" w:cs="Calibri Light"/>
        </w:rPr>
      </w:pPr>
      <w:r w:rsidRPr="00832983">
        <w:rPr>
          <w:rFonts w:ascii="Calibri Light" w:eastAsia="Times New Roman" w:hAnsi="Calibri Light" w:cs="Calibri Light"/>
        </w:rPr>
        <w:t>Sen, Amartya. (1999). Development as Freedom. New York: Random House.</w:t>
      </w:r>
    </w:p>
    <w:p w14:paraId="613C5F52" w14:textId="33F11599" w:rsidR="00F31E94" w:rsidRPr="00F31E94" w:rsidRDefault="00F31E94" w:rsidP="00832983">
      <w:pPr>
        <w:spacing w:after="0" w:line="240" w:lineRule="auto"/>
        <w:ind w:left="144"/>
        <w:rPr>
          <w:rFonts w:ascii="Calibri Light" w:eastAsia="Times New Roman" w:hAnsi="Calibri Light" w:cs="Calibri Light"/>
          <w:iCs/>
          <w:u w:val="single"/>
        </w:rPr>
      </w:pPr>
      <w:r w:rsidRPr="00F31E94">
        <w:rPr>
          <w:rFonts w:ascii="Calibri Light" w:eastAsia="Times New Roman" w:hAnsi="Calibri Light" w:cs="Calibri Light"/>
        </w:rPr>
        <w:t xml:space="preserve">Please see Sakai for articles for each week. All required articles and many recommended articles for this course are available on the Loyola web page, </w:t>
      </w:r>
      <w:r w:rsidRPr="00F31E94">
        <w:rPr>
          <w:rFonts w:ascii="Calibri Light" w:eastAsia="Times New Roman" w:hAnsi="Calibri Light" w:cs="Calibri Light"/>
          <w:i/>
        </w:rPr>
        <w:t>Libraries</w:t>
      </w:r>
      <w:r w:rsidRPr="00F31E94">
        <w:rPr>
          <w:rFonts w:ascii="Calibri Light" w:eastAsia="Times New Roman" w:hAnsi="Calibri Light" w:cs="Calibri Light"/>
        </w:rPr>
        <w:t xml:space="preserve">, under </w:t>
      </w:r>
      <w:r w:rsidRPr="00F31E94">
        <w:rPr>
          <w:rFonts w:ascii="Calibri Light" w:eastAsia="Times New Roman" w:hAnsi="Calibri Light" w:cs="Calibri Light"/>
          <w:i/>
        </w:rPr>
        <w:t>Full text online</w:t>
      </w:r>
      <w:r w:rsidRPr="00F31E94">
        <w:rPr>
          <w:rFonts w:ascii="Calibri Light" w:eastAsia="Times New Roman" w:hAnsi="Calibri Light" w:cs="Calibri Light"/>
        </w:rPr>
        <w:t xml:space="preserve">. There are no e-reserves for this course. The link to information on accessing the E reserves is in the student handbook and on the student link on the school of social work home page </w:t>
      </w:r>
    </w:p>
    <w:p w14:paraId="6421C1C0" w14:textId="77777777" w:rsidR="00F31E94" w:rsidRPr="00805B2B" w:rsidRDefault="00F31E94" w:rsidP="00805B2B">
      <w:pPr>
        <w:spacing w:after="0" w:line="240" w:lineRule="auto"/>
        <w:ind w:left="143"/>
        <w:rPr>
          <w:rFonts w:ascii="Calibri Light" w:eastAsia="Times New Roman" w:hAnsi="Calibri Light" w:cs="Calibri Light"/>
          <w:iCs/>
        </w:rPr>
      </w:pPr>
      <w:r w:rsidRPr="00805B2B">
        <w:rPr>
          <w:rFonts w:ascii="Calibri Light" w:eastAsia="Times New Roman" w:hAnsi="Calibri Light" w:cs="Calibri Light"/>
          <w:iCs/>
        </w:rPr>
        <w:t xml:space="preserve">Reserve: </w:t>
      </w:r>
    </w:p>
    <w:p w14:paraId="219FAE39" w14:textId="4812C600" w:rsidR="00F31E94" w:rsidRPr="00F31E94" w:rsidRDefault="00F31E94" w:rsidP="00A06A72">
      <w:pPr>
        <w:spacing w:after="0" w:line="240" w:lineRule="auto"/>
        <w:ind w:left="144"/>
        <w:rPr>
          <w:rFonts w:ascii="Calibri Light" w:eastAsia="Times New Roman" w:hAnsi="Calibri Light" w:cs="Calibri Light"/>
        </w:rPr>
      </w:pPr>
      <w:r w:rsidRPr="00F31E94">
        <w:rPr>
          <w:rFonts w:ascii="Calibri Light" w:eastAsia="Times New Roman" w:hAnsi="Calibri Light" w:cs="Calibri Light"/>
        </w:rPr>
        <w:t xml:space="preserve">The primary texts as well as other relevant supplementary books are on reserve for this course in Lewis Library.  </w:t>
      </w:r>
    </w:p>
    <w:p w14:paraId="38307A14" w14:textId="3DD3A8BD" w:rsidR="00F31E94" w:rsidRPr="00820434" w:rsidRDefault="00820434" w:rsidP="00805B2B">
      <w:pPr>
        <w:keepNext/>
        <w:spacing w:before="120" w:after="240" w:line="240" w:lineRule="auto"/>
        <w:jc w:val="center"/>
        <w:outlineLvl w:val="1"/>
        <w:rPr>
          <w:rFonts w:ascii="Calibri Light" w:eastAsia="Times New Roman" w:hAnsi="Calibri Light" w:cs="Calibri Light"/>
          <w:b/>
          <w:color w:val="922247"/>
        </w:rPr>
      </w:pPr>
      <w:r w:rsidRPr="00820434">
        <w:rPr>
          <w:rFonts w:ascii="Calibri Light" w:eastAsia="Times New Roman" w:hAnsi="Calibri Light" w:cs="Calibri Light"/>
          <w:b/>
          <w:color w:val="922247"/>
        </w:rPr>
        <w:lastRenderedPageBreak/>
        <w:t>COURSE SCHEDULE</w:t>
      </w:r>
    </w:p>
    <w:p w14:paraId="36C82616" w14:textId="7BEEF5B8" w:rsidR="00F31E94" w:rsidRPr="00F31E94" w:rsidRDefault="00833634" w:rsidP="00833634">
      <w:pPr>
        <w:spacing w:before="120" w:after="120" w:line="240" w:lineRule="auto"/>
        <w:rPr>
          <w:rFonts w:ascii="Calibri Light" w:eastAsia="Times New Roman" w:hAnsi="Calibri Light" w:cs="Calibri Light"/>
          <w:b/>
          <w:sz w:val="24"/>
          <w:szCs w:val="24"/>
        </w:rPr>
      </w:pPr>
      <w:r w:rsidRPr="00833634">
        <w:rPr>
          <w:rFonts w:ascii="Calibri Light" w:eastAsia="Times New Roman" w:hAnsi="Calibri Light" w:cs="Calibri Light"/>
          <w:b/>
          <w:sz w:val="24"/>
          <w:szCs w:val="24"/>
        </w:rPr>
        <w:t>Module</w:t>
      </w:r>
      <w:r w:rsidR="00F31E94" w:rsidRPr="00F31E94">
        <w:rPr>
          <w:rFonts w:ascii="Calibri Light" w:eastAsia="Times New Roman" w:hAnsi="Calibri Light" w:cs="Calibri Light"/>
          <w:b/>
          <w:sz w:val="24"/>
          <w:szCs w:val="24"/>
        </w:rPr>
        <w:t xml:space="preserve"> 1</w:t>
      </w:r>
      <w:r w:rsidRPr="00833634">
        <w:rPr>
          <w:rFonts w:ascii="Calibri Light" w:eastAsia="Times New Roman" w:hAnsi="Calibri Light" w:cs="Calibri Light"/>
          <w:b/>
          <w:sz w:val="24"/>
          <w:szCs w:val="24"/>
        </w:rPr>
        <w:t xml:space="preserve"> -</w:t>
      </w:r>
      <w:r w:rsidR="00F31E94" w:rsidRPr="00F31E94">
        <w:rPr>
          <w:rFonts w:ascii="Calibri Light" w:eastAsia="Times New Roman" w:hAnsi="Calibri Light" w:cs="Calibri Light"/>
          <w:b/>
          <w:sz w:val="24"/>
          <w:szCs w:val="24"/>
        </w:rPr>
        <w:t xml:space="preserve"> Introduction, </w:t>
      </w:r>
      <w:r w:rsidR="00805B2B">
        <w:rPr>
          <w:rFonts w:ascii="Calibri Light" w:eastAsia="Times New Roman" w:hAnsi="Calibri Light" w:cs="Calibri Light"/>
          <w:b/>
          <w:sz w:val="24"/>
          <w:szCs w:val="24"/>
        </w:rPr>
        <w:t>c</w:t>
      </w:r>
      <w:r w:rsidR="00F31E94" w:rsidRPr="00F31E94">
        <w:rPr>
          <w:rFonts w:ascii="Calibri Light" w:eastAsia="Times New Roman" w:hAnsi="Calibri Light" w:cs="Calibri Light"/>
          <w:b/>
          <w:sz w:val="24"/>
          <w:szCs w:val="24"/>
        </w:rPr>
        <w:t xml:space="preserve">ourse </w:t>
      </w:r>
      <w:r w:rsidR="00805B2B">
        <w:rPr>
          <w:rFonts w:ascii="Calibri Light" w:eastAsia="Times New Roman" w:hAnsi="Calibri Light" w:cs="Calibri Light"/>
          <w:b/>
          <w:sz w:val="24"/>
          <w:szCs w:val="24"/>
        </w:rPr>
        <w:t>p</w:t>
      </w:r>
      <w:r w:rsidR="00F31E94" w:rsidRPr="00F31E94">
        <w:rPr>
          <w:rFonts w:ascii="Calibri Light" w:eastAsia="Times New Roman" w:hAnsi="Calibri Light" w:cs="Calibri Light"/>
          <w:b/>
          <w:sz w:val="24"/>
          <w:szCs w:val="24"/>
        </w:rPr>
        <w:t xml:space="preserve">lanning, </w:t>
      </w:r>
      <w:r w:rsidR="00800CA9">
        <w:rPr>
          <w:rFonts w:ascii="Calibri Light" w:eastAsia="Times New Roman" w:hAnsi="Calibri Light" w:cs="Calibri Light"/>
          <w:b/>
          <w:sz w:val="24"/>
          <w:szCs w:val="24"/>
        </w:rPr>
        <w:t>g</w:t>
      </w:r>
      <w:r w:rsidR="00800CA9" w:rsidRPr="00F31E94">
        <w:rPr>
          <w:rFonts w:ascii="Calibri Light" w:eastAsia="Times New Roman" w:hAnsi="Calibri Light" w:cs="Calibri Light"/>
          <w:b/>
          <w:sz w:val="24"/>
          <w:szCs w:val="24"/>
        </w:rPr>
        <w:t>lobalization,</w:t>
      </w:r>
      <w:r w:rsidR="00F31E94" w:rsidRPr="00F31E94">
        <w:rPr>
          <w:rFonts w:ascii="Calibri Light" w:eastAsia="Times New Roman" w:hAnsi="Calibri Light" w:cs="Calibri Light"/>
          <w:b/>
          <w:sz w:val="24"/>
          <w:szCs w:val="24"/>
        </w:rPr>
        <w:t xml:space="preserve"> and the </w:t>
      </w:r>
      <w:r w:rsidR="00805B2B">
        <w:rPr>
          <w:rFonts w:ascii="Calibri Light" w:eastAsia="Times New Roman" w:hAnsi="Calibri Light" w:cs="Calibri Light"/>
          <w:b/>
          <w:sz w:val="24"/>
          <w:szCs w:val="24"/>
        </w:rPr>
        <w:t>r</w:t>
      </w:r>
      <w:r w:rsidR="00F31E94" w:rsidRPr="00F31E94">
        <w:rPr>
          <w:rFonts w:ascii="Calibri Light" w:eastAsia="Times New Roman" w:hAnsi="Calibri Light" w:cs="Calibri Light"/>
          <w:b/>
          <w:sz w:val="24"/>
          <w:szCs w:val="24"/>
        </w:rPr>
        <w:t xml:space="preserve">oles of </w:t>
      </w:r>
      <w:r w:rsidR="00805B2B">
        <w:rPr>
          <w:rFonts w:ascii="Calibri Light" w:eastAsia="Times New Roman" w:hAnsi="Calibri Light" w:cs="Calibri Light"/>
          <w:b/>
          <w:sz w:val="24"/>
          <w:szCs w:val="24"/>
        </w:rPr>
        <w:t>g</w:t>
      </w:r>
      <w:r w:rsidR="00F31E94" w:rsidRPr="00F31E94">
        <w:rPr>
          <w:rFonts w:ascii="Calibri Light" w:eastAsia="Times New Roman" w:hAnsi="Calibri Light" w:cs="Calibri Light"/>
          <w:b/>
          <w:sz w:val="24"/>
          <w:szCs w:val="24"/>
        </w:rPr>
        <w:t xml:space="preserve">lobal </w:t>
      </w:r>
      <w:r>
        <w:rPr>
          <w:rFonts w:ascii="Calibri Light" w:eastAsia="Times New Roman" w:hAnsi="Calibri Light" w:cs="Calibri Light"/>
          <w:b/>
          <w:sz w:val="24"/>
          <w:szCs w:val="24"/>
        </w:rPr>
        <w:t>S</w:t>
      </w:r>
      <w:r w:rsidR="00F31E94" w:rsidRPr="00F31E94">
        <w:rPr>
          <w:rFonts w:ascii="Calibri Light" w:eastAsia="Times New Roman" w:hAnsi="Calibri Light" w:cs="Calibri Light"/>
          <w:b/>
          <w:sz w:val="24"/>
          <w:szCs w:val="24"/>
        </w:rPr>
        <w:t xml:space="preserve">ocial </w:t>
      </w:r>
      <w:r>
        <w:rPr>
          <w:rFonts w:ascii="Calibri Light" w:eastAsia="Times New Roman" w:hAnsi="Calibri Light" w:cs="Calibri Light"/>
          <w:b/>
          <w:sz w:val="24"/>
          <w:szCs w:val="24"/>
        </w:rPr>
        <w:t>W</w:t>
      </w:r>
      <w:r w:rsidR="00F31E94" w:rsidRPr="00F31E94">
        <w:rPr>
          <w:rFonts w:ascii="Calibri Light" w:eastAsia="Times New Roman" w:hAnsi="Calibri Light" w:cs="Calibri Light"/>
          <w:b/>
          <w:sz w:val="24"/>
          <w:szCs w:val="24"/>
        </w:rPr>
        <w:t>orkers</w:t>
      </w:r>
    </w:p>
    <w:p w14:paraId="74889D65" w14:textId="0A928E3E" w:rsidR="00F31E94" w:rsidRPr="00F31E94" w:rsidRDefault="00F31E94" w:rsidP="00833634">
      <w:pPr>
        <w:spacing w:after="0" w:line="240" w:lineRule="auto"/>
        <w:ind w:left="144"/>
        <w:rPr>
          <w:rFonts w:ascii="Calibri Light" w:eastAsia="Times New Roman" w:hAnsi="Calibri Light" w:cs="Calibri Light"/>
          <w:bCs/>
        </w:rPr>
      </w:pPr>
      <w:r w:rsidRPr="00F31E94">
        <w:rPr>
          <w:rFonts w:ascii="Calibri Light" w:eastAsia="Times New Roman" w:hAnsi="Calibri Light" w:cs="Calibri Light"/>
          <w:bCs/>
        </w:rPr>
        <w:t>In this class</w:t>
      </w:r>
      <w:r w:rsidR="00A06A72">
        <w:rPr>
          <w:rFonts w:ascii="Calibri Light" w:eastAsia="Times New Roman" w:hAnsi="Calibri Light" w:cs="Calibri Light"/>
          <w:bCs/>
        </w:rPr>
        <w:t>,</w:t>
      </w:r>
      <w:r w:rsidRPr="00F31E94">
        <w:rPr>
          <w:rFonts w:ascii="Calibri Light" w:eastAsia="Times New Roman" w:hAnsi="Calibri Light" w:cs="Calibri Light"/>
          <w:bCs/>
        </w:rPr>
        <w:t xml:space="preserve"> we meet each other – from many countries, across many seas – and begin to form our global community that will give us a chance to deepen our sensitivity to </w:t>
      </w:r>
      <w:r w:rsidR="00805B2B" w:rsidRPr="00F31E94">
        <w:rPr>
          <w:rFonts w:ascii="Calibri Light" w:eastAsia="Times New Roman" w:hAnsi="Calibri Light" w:cs="Calibri Light"/>
          <w:bCs/>
        </w:rPr>
        <w:t>each other’s</w:t>
      </w:r>
      <w:r w:rsidRPr="00F31E94">
        <w:rPr>
          <w:rFonts w:ascii="Calibri Light" w:eastAsia="Times New Roman" w:hAnsi="Calibri Light" w:cs="Calibri Light"/>
          <w:bCs/>
        </w:rPr>
        <w:t xml:space="preserve"> similarities and differences across cultural and national borders. We will also make decisions such as – would students like to continue a tradition of “music for break time” in which a student plays a video-music representing their country during our </w:t>
      </w:r>
      <w:r w:rsidR="00805B2B" w:rsidRPr="00F31E94">
        <w:rPr>
          <w:rFonts w:ascii="Calibri Light" w:eastAsia="Times New Roman" w:hAnsi="Calibri Light" w:cs="Calibri Light"/>
          <w:bCs/>
        </w:rPr>
        <w:t>10-minute</w:t>
      </w:r>
      <w:r w:rsidRPr="00F31E94">
        <w:rPr>
          <w:rFonts w:ascii="Calibri Light" w:eastAsia="Times New Roman" w:hAnsi="Calibri Light" w:cs="Calibri Light"/>
          <w:bCs/>
        </w:rPr>
        <w:t xml:space="preserve"> break… </w:t>
      </w:r>
    </w:p>
    <w:p w14:paraId="1FDEFF18" w14:textId="2493113B" w:rsidR="00F31E94" w:rsidRPr="00F31E94" w:rsidRDefault="00F31E94" w:rsidP="00833634">
      <w:pPr>
        <w:spacing w:after="0" w:line="240" w:lineRule="auto"/>
        <w:ind w:left="144"/>
        <w:rPr>
          <w:rFonts w:ascii="Calibri Light" w:eastAsia="Times New Roman" w:hAnsi="Calibri Light" w:cs="Calibri Light"/>
          <w:bCs/>
        </w:rPr>
      </w:pPr>
      <w:r w:rsidRPr="00F31E94">
        <w:rPr>
          <w:rFonts w:ascii="Calibri Light" w:eastAsia="Times New Roman" w:hAnsi="Calibri Light" w:cs="Calibri Light"/>
          <w:bCs/>
        </w:rPr>
        <w:t xml:space="preserve">Then, this class introduces students to concepts in the areas of globalization and social development, and to the roles of global social workers who, at local levels as well as globally, advance development and </w:t>
      </w:r>
      <w:proofErr w:type="gramStart"/>
      <w:r w:rsidRPr="00F31E94">
        <w:rPr>
          <w:rFonts w:ascii="Calibri Light" w:eastAsia="Times New Roman" w:hAnsi="Calibri Light" w:cs="Calibri Light"/>
          <w:bCs/>
        </w:rPr>
        <w:t>peace-building</w:t>
      </w:r>
      <w:proofErr w:type="gramEnd"/>
      <w:r w:rsidRPr="00F31E94">
        <w:rPr>
          <w:rFonts w:ascii="Calibri Light" w:eastAsia="Times New Roman" w:hAnsi="Calibri Light" w:cs="Calibri Light"/>
          <w:bCs/>
        </w:rPr>
        <w:t xml:space="preserve"> in diverse ways.</w:t>
      </w:r>
    </w:p>
    <w:p w14:paraId="48ED0E24" w14:textId="4875E3AA" w:rsidR="00F31E94" w:rsidRPr="00F31E94" w:rsidRDefault="00833634" w:rsidP="00833634">
      <w:pPr>
        <w:spacing w:before="120" w:after="120" w:line="240" w:lineRule="auto"/>
        <w:ind w:left="144"/>
        <w:rPr>
          <w:rFonts w:ascii="Calibri Light" w:eastAsia="Times New Roman" w:hAnsi="Calibri Light" w:cs="Calibri Light"/>
          <w:b/>
        </w:rPr>
      </w:pPr>
      <w:r>
        <w:rPr>
          <w:rFonts w:ascii="Calibri Light" w:eastAsia="Times New Roman" w:hAnsi="Calibri Light" w:cs="Calibri Light"/>
          <w:b/>
        </w:rPr>
        <w:t xml:space="preserve">Learning </w:t>
      </w:r>
      <w:r w:rsidR="00F31E94" w:rsidRPr="00F31E94">
        <w:rPr>
          <w:rFonts w:ascii="Calibri Light" w:eastAsia="Times New Roman" w:hAnsi="Calibri Light" w:cs="Calibri Light"/>
          <w:b/>
        </w:rPr>
        <w:t>Objectives</w:t>
      </w:r>
    </w:p>
    <w:p w14:paraId="49444D6D" w14:textId="77777777" w:rsidR="00F31E94" w:rsidRPr="00F31E94" w:rsidRDefault="00F31E94" w:rsidP="00132EDD">
      <w:pPr>
        <w:numPr>
          <w:ilvl w:val="0"/>
          <w:numId w:val="14"/>
        </w:numPr>
        <w:spacing w:after="0" w:line="240" w:lineRule="auto"/>
        <w:ind w:left="504"/>
        <w:rPr>
          <w:rFonts w:ascii="Calibri Light" w:eastAsia="Times New Roman" w:hAnsi="Calibri Light" w:cs="Calibri Light"/>
          <w:bCs/>
        </w:rPr>
      </w:pPr>
      <w:r w:rsidRPr="00F31E94">
        <w:rPr>
          <w:rFonts w:ascii="Calibri Light" w:eastAsia="Times New Roman" w:hAnsi="Calibri Light" w:cs="Calibri Light"/>
        </w:rPr>
        <w:t>Define globalization.</w:t>
      </w:r>
    </w:p>
    <w:p w14:paraId="5C5B19F9" w14:textId="77777777" w:rsidR="00F31E94" w:rsidRPr="00F31E94" w:rsidRDefault="00F31E94" w:rsidP="00132EDD">
      <w:pPr>
        <w:numPr>
          <w:ilvl w:val="0"/>
          <w:numId w:val="14"/>
        </w:numPr>
        <w:spacing w:after="0" w:line="240" w:lineRule="auto"/>
        <w:ind w:left="504"/>
        <w:rPr>
          <w:rFonts w:ascii="Calibri Light" w:eastAsia="Times New Roman" w:hAnsi="Calibri Light" w:cs="Calibri Light"/>
          <w:bCs/>
        </w:rPr>
      </w:pPr>
      <w:r w:rsidRPr="00F31E94">
        <w:rPr>
          <w:rFonts w:ascii="Calibri Light" w:eastAsia="Times New Roman" w:hAnsi="Calibri Light" w:cs="Calibri Light"/>
        </w:rPr>
        <w:t>Explore global social work roles: Advocacy, education, consultation, community development, practice with individuals and families, policy development</w:t>
      </w:r>
    </w:p>
    <w:p w14:paraId="2E005B52" w14:textId="77777777" w:rsidR="00F31E94" w:rsidRPr="00F31E94" w:rsidRDefault="00F31E94" w:rsidP="00132EDD">
      <w:pPr>
        <w:numPr>
          <w:ilvl w:val="0"/>
          <w:numId w:val="14"/>
        </w:numPr>
        <w:spacing w:after="0" w:line="240" w:lineRule="auto"/>
        <w:ind w:left="504"/>
        <w:rPr>
          <w:rFonts w:ascii="Calibri Light" w:eastAsia="Times New Roman" w:hAnsi="Calibri Light" w:cs="Calibri Light"/>
          <w:bCs/>
        </w:rPr>
      </w:pPr>
      <w:r w:rsidRPr="00F31E94">
        <w:rPr>
          <w:rFonts w:ascii="Calibri Light" w:eastAsia="Times New Roman" w:hAnsi="Calibri Light" w:cs="Calibri Light"/>
        </w:rPr>
        <w:t>Understand the history, definition, and ethics of international social work</w:t>
      </w:r>
    </w:p>
    <w:p w14:paraId="73540EA7" w14:textId="304EDBA4" w:rsidR="00F31E94" w:rsidRPr="00F31E94" w:rsidRDefault="00F31E94" w:rsidP="00132EDD">
      <w:pPr>
        <w:numPr>
          <w:ilvl w:val="0"/>
          <w:numId w:val="14"/>
        </w:numPr>
        <w:spacing w:after="0" w:line="240" w:lineRule="auto"/>
        <w:ind w:left="504"/>
        <w:rPr>
          <w:rFonts w:ascii="Calibri Light" w:eastAsia="Times New Roman" w:hAnsi="Calibri Light" w:cs="Calibri Light"/>
          <w:bCs/>
        </w:rPr>
      </w:pPr>
      <w:r w:rsidRPr="00F31E94">
        <w:rPr>
          <w:rFonts w:ascii="Calibri Light" w:eastAsia="Times New Roman" w:hAnsi="Calibri Light" w:cs="Calibri Light"/>
        </w:rPr>
        <w:t>Critically examine social development and social policies on local, national, and international levels</w:t>
      </w:r>
    </w:p>
    <w:p w14:paraId="7AC303EA" w14:textId="267A431D" w:rsidR="00F31E94" w:rsidRPr="00F31E94" w:rsidRDefault="00F31E94" w:rsidP="00833634">
      <w:pPr>
        <w:spacing w:before="120" w:after="120" w:line="240" w:lineRule="auto"/>
        <w:ind w:left="144"/>
        <w:jc w:val="both"/>
        <w:rPr>
          <w:rFonts w:ascii="Calibri Light" w:eastAsia="Times New Roman" w:hAnsi="Calibri Light" w:cs="Calibri Light"/>
          <w:b/>
          <w:bCs/>
        </w:rPr>
      </w:pPr>
      <w:r w:rsidRPr="00F31E94">
        <w:rPr>
          <w:rFonts w:ascii="Calibri Light" w:eastAsia="Times New Roman" w:hAnsi="Calibri Light" w:cs="Calibri Light"/>
          <w:b/>
          <w:bCs/>
        </w:rPr>
        <w:t>Required Content</w:t>
      </w:r>
    </w:p>
    <w:p w14:paraId="267A33E7" w14:textId="77777777" w:rsidR="00F31E94" w:rsidRPr="00132EDD" w:rsidRDefault="00F31E94" w:rsidP="00132EDD">
      <w:pPr>
        <w:pStyle w:val="ListParagraph"/>
        <w:numPr>
          <w:ilvl w:val="0"/>
          <w:numId w:val="13"/>
        </w:numPr>
        <w:spacing w:after="0" w:line="240" w:lineRule="auto"/>
        <w:ind w:left="504" w:hanging="360"/>
        <w:jc w:val="both"/>
        <w:rPr>
          <w:rFonts w:ascii="Calibri Light" w:eastAsia="Times New Roman" w:hAnsi="Calibri Light" w:cs="Calibri Light"/>
        </w:rPr>
      </w:pPr>
      <w:r w:rsidRPr="00132EDD">
        <w:rPr>
          <w:rFonts w:ascii="Calibri Light" w:eastAsia="Times New Roman" w:hAnsi="Calibri Light" w:cs="Calibri Light"/>
        </w:rPr>
        <w:t xml:space="preserve">Healey </w:t>
      </w:r>
      <w:proofErr w:type="spellStart"/>
      <w:r w:rsidRPr="00132EDD">
        <w:rPr>
          <w:rFonts w:ascii="Calibri Light" w:eastAsia="Times New Roman" w:hAnsi="Calibri Light" w:cs="Calibri Light"/>
        </w:rPr>
        <w:t>Chapts</w:t>
      </w:r>
      <w:proofErr w:type="spellEnd"/>
      <w:r w:rsidRPr="00132EDD">
        <w:rPr>
          <w:rFonts w:ascii="Calibri Light" w:eastAsia="Times New Roman" w:hAnsi="Calibri Light" w:cs="Calibri Light"/>
        </w:rPr>
        <w:t xml:space="preserve"> 1-2</w:t>
      </w:r>
    </w:p>
    <w:p w14:paraId="3925DD31" w14:textId="77777777" w:rsidR="00F31E94" w:rsidRPr="00132EDD" w:rsidRDefault="00F31E94" w:rsidP="00132EDD">
      <w:pPr>
        <w:pStyle w:val="ListParagraph"/>
        <w:widowControl w:val="0"/>
        <w:numPr>
          <w:ilvl w:val="0"/>
          <w:numId w:val="13"/>
        </w:numPr>
        <w:spacing w:after="0" w:line="240" w:lineRule="auto"/>
        <w:ind w:left="504" w:hanging="360"/>
        <w:rPr>
          <w:rFonts w:ascii="Calibri Light" w:eastAsia="Times New Roman" w:hAnsi="Calibri Light" w:cs="Calibri Light"/>
        </w:rPr>
      </w:pPr>
      <w:r w:rsidRPr="00132EDD">
        <w:rPr>
          <w:rFonts w:ascii="Calibri Light" w:eastAsia="Times New Roman" w:hAnsi="Calibri Light" w:cs="Calibri Light"/>
        </w:rPr>
        <w:t xml:space="preserve">Mapp, </w:t>
      </w:r>
      <w:proofErr w:type="spellStart"/>
      <w:r w:rsidRPr="00132EDD">
        <w:rPr>
          <w:rFonts w:ascii="Calibri Light" w:eastAsia="Times New Roman" w:hAnsi="Calibri Light" w:cs="Calibri Light"/>
        </w:rPr>
        <w:t>Chapt</w:t>
      </w:r>
      <w:proofErr w:type="spellEnd"/>
      <w:r w:rsidRPr="00132EDD">
        <w:rPr>
          <w:rFonts w:ascii="Calibri Light" w:eastAsia="Times New Roman" w:hAnsi="Calibri Light" w:cs="Calibri Light"/>
        </w:rPr>
        <w:t>. 1 International Social Development</w:t>
      </w:r>
    </w:p>
    <w:p w14:paraId="7CA36415" w14:textId="46FFDD21" w:rsidR="00F31E94" w:rsidRPr="00132EDD" w:rsidRDefault="00F31E94" w:rsidP="00132EDD">
      <w:pPr>
        <w:pStyle w:val="ListParagraph"/>
        <w:widowControl w:val="0"/>
        <w:numPr>
          <w:ilvl w:val="0"/>
          <w:numId w:val="13"/>
        </w:numPr>
        <w:spacing w:after="0" w:line="240" w:lineRule="auto"/>
        <w:ind w:left="504" w:hanging="360"/>
        <w:rPr>
          <w:rFonts w:ascii="Calibri Light" w:eastAsia="Times New Roman" w:hAnsi="Calibri Light" w:cs="Calibri Light"/>
        </w:rPr>
      </w:pPr>
      <w:r w:rsidRPr="00132EDD">
        <w:rPr>
          <w:rFonts w:ascii="Calibri Light" w:eastAsia="Times New Roman" w:hAnsi="Calibri Light" w:cs="Calibri Light"/>
        </w:rPr>
        <w:t xml:space="preserve">Ahmadi, Nader. (2003). </w:t>
      </w:r>
      <w:r w:rsidR="00A06A72" w:rsidRPr="00132EDD">
        <w:rPr>
          <w:rFonts w:ascii="Calibri Light" w:eastAsia="Times New Roman" w:hAnsi="Calibri Light" w:cs="Calibri Light"/>
        </w:rPr>
        <w:t>Globalization</w:t>
      </w:r>
      <w:r w:rsidRPr="00132EDD">
        <w:rPr>
          <w:rFonts w:ascii="Calibri Light" w:eastAsia="Times New Roman" w:hAnsi="Calibri Light" w:cs="Calibri Light"/>
        </w:rPr>
        <w:t xml:space="preserve"> of consciousness and new challenges for international social work. </w:t>
      </w:r>
      <w:r w:rsidRPr="00132EDD">
        <w:rPr>
          <w:rFonts w:ascii="Calibri Light" w:eastAsia="Times New Roman" w:hAnsi="Calibri Light" w:cs="Calibri Light"/>
          <w:i/>
        </w:rPr>
        <w:t xml:space="preserve">International Social Welfare, 12, </w:t>
      </w:r>
      <w:r w:rsidRPr="00132EDD">
        <w:rPr>
          <w:rFonts w:ascii="Calibri Light" w:eastAsia="Times New Roman" w:hAnsi="Calibri Light" w:cs="Calibri Light"/>
        </w:rPr>
        <w:t>14-23.</w:t>
      </w:r>
    </w:p>
    <w:p w14:paraId="23437E2E" w14:textId="77777777" w:rsidR="00F31E94" w:rsidRPr="00132EDD" w:rsidRDefault="00F31E94" w:rsidP="00132ED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hanging="360"/>
        <w:rPr>
          <w:rFonts w:ascii="Calibri Light" w:eastAsia="Times New Roman" w:hAnsi="Calibri Light" w:cs="Calibri Light"/>
        </w:rPr>
      </w:pPr>
      <w:proofErr w:type="spellStart"/>
      <w:r w:rsidRPr="00132EDD">
        <w:rPr>
          <w:rFonts w:ascii="Calibri Light" w:eastAsia="Times New Roman" w:hAnsi="Calibri Light" w:cs="Calibri Light"/>
        </w:rPr>
        <w:t>Hugman</w:t>
      </w:r>
      <w:proofErr w:type="spellEnd"/>
      <w:r w:rsidRPr="00132EDD">
        <w:rPr>
          <w:rFonts w:ascii="Calibri Light" w:eastAsia="Times New Roman" w:hAnsi="Calibri Light" w:cs="Calibri Light"/>
        </w:rPr>
        <w:t xml:space="preserve">, R., M. </w:t>
      </w:r>
      <w:proofErr w:type="spellStart"/>
      <w:r w:rsidRPr="00132EDD">
        <w:rPr>
          <w:rFonts w:ascii="Calibri Light" w:eastAsia="Times New Roman" w:hAnsi="Calibri Light" w:cs="Calibri Light"/>
        </w:rPr>
        <w:t>Moosa-Mitha</w:t>
      </w:r>
      <w:proofErr w:type="spellEnd"/>
      <w:r w:rsidRPr="00132EDD">
        <w:rPr>
          <w:rFonts w:ascii="Calibri Light" w:eastAsia="Times New Roman" w:hAnsi="Calibri Light" w:cs="Calibri Light"/>
        </w:rPr>
        <w:t xml:space="preserve">, (2010). Towards a borderless social work: Reconsidering notions of international social work. </w:t>
      </w:r>
      <w:r w:rsidRPr="00132EDD">
        <w:rPr>
          <w:rFonts w:ascii="Calibri Light" w:eastAsia="Times New Roman" w:hAnsi="Calibri Light" w:cs="Calibri Light"/>
          <w:i/>
        </w:rPr>
        <w:t>International Social Work 53</w:t>
      </w:r>
      <w:r w:rsidRPr="00132EDD">
        <w:rPr>
          <w:rFonts w:ascii="Calibri Light" w:eastAsia="Times New Roman" w:hAnsi="Calibri Light" w:cs="Calibri Light"/>
        </w:rPr>
        <w:t>(5): 629-643.</w:t>
      </w:r>
    </w:p>
    <w:p w14:paraId="6F4C6A9F" w14:textId="77777777" w:rsidR="00F31E94" w:rsidRPr="00132EDD" w:rsidRDefault="00F31E94" w:rsidP="00132EDD">
      <w:pPr>
        <w:pStyle w:val="ListParagraph"/>
        <w:numPr>
          <w:ilvl w:val="0"/>
          <w:numId w:val="13"/>
        </w:numPr>
        <w:spacing w:after="0" w:line="240" w:lineRule="auto"/>
        <w:ind w:left="504" w:hanging="360"/>
        <w:jc w:val="both"/>
        <w:rPr>
          <w:rFonts w:ascii="Calibri Light" w:eastAsia="Times New Roman" w:hAnsi="Calibri Light" w:cs="Calibri Light"/>
          <w:color w:val="000000"/>
        </w:rPr>
      </w:pPr>
      <w:proofErr w:type="spellStart"/>
      <w:r w:rsidRPr="00132EDD">
        <w:rPr>
          <w:rFonts w:ascii="Calibri Light" w:eastAsia="Times New Roman" w:hAnsi="Calibri Light" w:cs="Calibri Light"/>
          <w:color w:val="000000"/>
        </w:rPr>
        <w:t>Tedam</w:t>
      </w:r>
      <w:proofErr w:type="spellEnd"/>
      <w:r w:rsidRPr="00132EDD">
        <w:rPr>
          <w:rFonts w:ascii="Calibri Light" w:eastAsia="Times New Roman" w:hAnsi="Calibri Light" w:cs="Calibri Light"/>
          <w:color w:val="000000"/>
        </w:rPr>
        <w:t>, P. (2013). "What can social workers learn from African proverbs?" The Journal of Practice Teaching and Learning 12(1): 6-21.</w:t>
      </w:r>
    </w:p>
    <w:p w14:paraId="61A353A4" w14:textId="77777777" w:rsidR="00F31E94" w:rsidRPr="00132EDD" w:rsidRDefault="00F31E94" w:rsidP="00132EDD">
      <w:pPr>
        <w:pStyle w:val="ListParagraph"/>
        <w:numPr>
          <w:ilvl w:val="0"/>
          <w:numId w:val="13"/>
        </w:numPr>
        <w:spacing w:after="0" w:line="240" w:lineRule="auto"/>
        <w:ind w:left="504" w:hanging="360"/>
        <w:rPr>
          <w:rFonts w:ascii="Calibri Light" w:eastAsia="Times New Roman" w:hAnsi="Calibri Light" w:cs="Calibri Light"/>
        </w:rPr>
      </w:pPr>
      <w:r w:rsidRPr="00132EDD">
        <w:rPr>
          <w:rFonts w:ascii="Calibri Light" w:eastAsia="Times New Roman" w:hAnsi="Calibri Light" w:cs="Calibri Light"/>
        </w:rPr>
        <w:t xml:space="preserve">Please watch by Malala Yousafzai: </w:t>
      </w:r>
      <w:hyperlink r:id="rId37" w:history="1">
        <w:r w:rsidRPr="00132EDD">
          <w:rPr>
            <w:rFonts w:ascii="Calibri Light" w:eastAsia="Times New Roman" w:hAnsi="Calibri Light" w:cs="Calibri Light"/>
            <w:color w:val="0000FF"/>
            <w:u w:val="single"/>
          </w:rPr>
          <w:t>https://www.youtube.com/watch?v=QRh_30C8l6Y</w:t>
        </w:r>
      </w:hyperlink>
    </w:p>
    <w:p w14:paraId="61DE2B23" w14:textId="1C8ECD3E" w:rsidR="00F31E94" w:rsidRPr="00132EDD" w:rsidRDefault="00F31E94" w:rsidP="00132EDD">
      <w:pPr>
        <w:pStyle w:val="ListParagraph"/>
        <w:numPr>
          <w:ilvl w:val="0"/>
          <w:numId w:val="13"/>
        </w:numPr>
        <w:spacing w:after="0" w:line="240" w:lineRule="auto"/>
        <w:ind w:left="504" w:hanging="360"/>
        <w:rPr>
          <w:rFonts w:ascii="Calibri Light" w:eastAsia="Times New Roman" w:hAnsi="Calibri Light" w:cs="Calibri Light"/>
        </w:rPr>
      </w:pPr>
      <w:r w:rsidRPr="00132EDD">
        <w:rPr>
          <w:rFonts w:ascii="Calibri Light" w:eastAsia="Times New Roman" w:hAnsi="Calibri Light" w:cs="Calibri Light"/>
        </w:rPr>
        <w:t xml:space="preserve">And </w:t>
      </w:r>
      <w:proofErr w:type="spellStart"/>
      <w:r w:rsidRPr="00132EDD">
        <w:rPr>
          <w:rFonts w:ascii="Calibri Light" w:eastAsia="Times New Roman" w:hAnsi="Calibri Light" w:cs="Calibri Light"/>
        </w:rPr>
        <w:t>Mallence</w:t>
      </w:r>
      <w:proofErr w:type="spellEnd"/>
      <w:r w:rsidRPr="00132EDD">
        <w:rPr>
          <w:rFonts w:ascii="Calibri Light" w:eastAsia="Times New Roman" w:hAnsi="Calibri Light" w:cs="Calibri Light"/>
        </w:rPr>
        <w:t xml:space="preserve">: </w:t>
      </w:r>
      <w:hyperlink r:id="rId38" w:history="1">
        <w:r w:rsidRPr="00132EDD">
          <w:rPr>
            <w:rFonts w:ascii="Calibri Light" w:eastAsia="Times New Roman" w:hAnsi="Calibri Light" w:cs="Calibri Light"/>
            <w:color w:val="0000FF"/>
            <w:u w:val="single"/>
          </w:rPr>
          <w:t>https://www.youtube.com/watch?v=AfnruW7yERA</w:t>
        </w:r>
      </w:hyperlink>
      <w:r w:rsidRPr="00132EDD">
        <w:rPr>
          <w:rFonts w:ascii="Calibri Light" w:eastAsia="Times New Roman" w:hAnsi="Calibri Light" w:cs="Calibri Light"/>
        </w:rPr>
        <w:t xml:space="preserve"> (thanks to Immanuel David, a global social work student from Nigeria now getting his </w:t>
      </w:r>
      <w:r w:rsidR="00A06A72" w:rsidRPr="00132EDD">
        <w:rPr>
          <w:rFonts w:ascii="Calibri Light" w:eastAsia="Times New Roman" w:hAnsi="Calibri Light" w:cs="Calibri Light"/>
        </w:rPr>
        <w:t>Ph.D.</w:t>
      </w:r>
      <w:r w:rsidRPr="00132EDD">
        <w:rPr>
          <w:rFonts w:ascii="Calibri Light" w:eastAsia="Times New Roman" w:hAnsi="Calibri Light" w:cs="Calibri Light"/>
        </w:rPr>
        <w:t xml:space="preserve"> in Lapland, for sharing this)</w:t>
      </w:r>
    </w:p>
    <w:p w14:paraId="2329C9EA" w14:textId="6A82B3BE" w:rsidR="00F31E94" w:rsidRPr="00F31E94" w:rsidRDefault="00833634" w:rsidP="00833634">
      <w:pPr>
        <w:spacing w:before="120" w:after="120" w:line="240" w:lineRule="auto"/>
        <w:jc w:val="both"/>
        <w:rPr>
          <w:rFonts w:ascii="Calibri Light" w:eastAsia="Times New Roman" w:hAnsi="Calibri Light" w:cs="Calibri Light"/>
          <w:b/>
          <w:sz w:val="24"/>
          <w:szCs w:val="24"/>
        </w:rPr>
      </w:pPr>
      <w:r w:rsidRPr="00833634">
        <w:rPr>
          <w:rFonts w:ascii="Calibri Light" w:eastAsia="Times New Roman" w:hAnsi="Calibri Light" w:cs="Calibri Light"/>
          <w:b/>
          <w:sz w:val="24"/>
          <w:szCs w:val="24"/>
        </w:rPr>
        <w:t>Module</w:t>
      </w:r>
      <w:r w:rsidR="00F31E94" w:rsidRPr="00F31E94">
        <w:rPr>
          <w:rFonts w:ascii="Calibri Light" w:eastAsia="Times New Roman" w:hAnsi="Calibri Light" w:cs="Calibri Light"/>
          <w:b/>
          <w:sz w:val="24"/>
          <w:szCs w:val="24"/>
        </w:rPr>
        <w:t xml:space="preserve"> 2 </w:t>
      </w:r>
      <w:r w:rsidRPr="00833634">
        <w:rPr>
          <w:rFonts w:ascii="Calibri Light" w:eastAsia="Times New Roman" w:hAnsi="Calibri Light" w:cs="Calibri Light"/>
          <w:b/>
          <w:sz w:val="24"/>
          <w:szCs w:val="24"/>
        </w:rPr>
        <w:t xml:space="preserve">- </w:t>
      </w:r>
      <w:r w:rsidR="00F31E94" w:rsidRPr="00F31E94">
        <w:rPr>
          <w:rFonts w:ascii="Calibri Light" w:eastAsia="Times New Roman" w:hAnsi="Calibri Light" w:cs="Calibri Light"/>
          <w:b/>
          <w:sz w:val="24"/>
          <w:szCs w:val="24"/>
        </w:rPr>
        <w:t xml:space="preserve">International Social Work and </w:t>
      </w:r>
      <w:r w:rsidR="00BF1A90">
        <w:rPr>
          <w:rFonts w:ascii="Calibri Light" w:eastAsia="Times New Roman" w:hAnsi="Calibri Light" w:cs="Calibri Light"/>
          <w:b/>
          <w:sz w:val="24"/>
          <w:szCs w:val="24"/>
        </w:rPr>
        <w:t>a</w:t>
      </w:r>
      <w:r w:rsidR="00F31E94" w:rsidRPr="00F31E94">
        <w:rPr>
          <w:rFonts w:ascii="Calibri Light" w:eastAsia="Times New Roman" w:hAnsi="Calibri Light" w:cs="Calibri Light"/>
          <w:b/>
          <w:sz w:val="24"/>
          <w:szCs w:val="24"/>
        </w:rPr>
        <w:t xml:space="preserve">dvancing </w:t>
      </w:r>
      <w:r w:rsidR="00BF1A90">
        <w:rPr>
          <w:rFonts w:ascii="Calibri Light" w:eastAsia="Times New Roman" w:hAnsi="Calibri Light" w:cs="Calibri Light"/>
          <w:b/>
          <w:sz w:val="24"/>
          <w:szCs w:val="24"/>
        </w:rPr>
        <w:t>h</w:t>
      </w:r>
      <w:r w:rsidR="00F31E94" w:rsidRPr="00F31E94">
        <w:rPr>
          <w:rFonts w:ascii="Calibri Light" w:eastAsia="Times New Roman" w:hAnsi="Calibri Light" w:cs="Calibri Light"/>
          <w:b/>
          <w:sz w:val="24"/>
          <w:szCs w:val="24"/>
        </w:rPr>
        <w:t xml:space="preserve">uman </w:t>
      </w:r>
      <w:r w:rsidR="00BF1A90">
        <w:rPr>
          <w:rFonts w:ascii="Calibri Light" w:eastAsia="Times New Roman" w:hAnsi="Calibri Light" w:cs="Calibri Light"/>
          <w:b/>
          <w:sz w:val="24"/>
          <w:szCs w:val="24"/>
        </w:rPr>
        <w:t>r</w:t>
      </w:r>
      <w:r w:rsidR="00F31E94" w:rsidRPr="00F31E94">
        <w:rPr>
          <w:rFonts w:ascii="Calibri Light" w:eastAsia="Times New Roman" w:hAnsi="Calibri Light" w:cs="Calibri Light"/>
          <w:b/>
          <w:sz w:val="24"/>
          <w:szCs w:val="24"/>
        </w:rPr>
        <w:t>ights</w:t>
      </w:r>
    </w:p>
    <w:p w14:paraId="006ED895" w14:textId="739FCEC7" w:rsidR="00F31E94" w:rsidRPr="00F31E94" w:rsidRDefault="00F31E94" w:rsidP="00800CA9">
      <w:pPr>
        <w:spacing w:after="0" w:line="240" w:lineRule="auto"/>
        <w:ind w:left="144"/>
        <w:rPr>
          <w:rFonts w:ascii="Calibri Light" w:eastAsia="Times New Roman" w:hAnsi="Calibri Light" w:cs="Calibri Light"/>
          <w:b/>
        </w:rPr>
      </w:pPr>
      <w:r w:rsidRPr="00F31E94">
        <w:rPr>
          <w:rFonts w:ascii="Calibri Light" w:eastAsia="Times New Roman" w:hAnsi="Calibri Light" w:cs="Calibri Light"/>
          <w:bCs/>
        </w:rPr>
        <w:t xml:space="preserve">This class introduces students to human rights as defined by the United Nations and the field of social </w:t>
      </w:r>
      <w:r w:rsidR="00800CA9" w:rsidRPr="00F31E94">
        <w:rPr>
          <w:rFonts w:ascii="Calibri Light" w:eastAsia="Times New Roman" w:hAnsi="Calibri Light" w:cs="Calibri Light"/>
          <w:bCs/>
        </w:rPr>
        <w:t>work</w:t>
      </w:r>
      <w:r w:rsidR="00800CA9">
        <w:rPr>
          <w:rFonts w:ascii="Calibri Light" w:eastAsia="Times New Roman" w:hAnsi="Calibri Light" w:cs="Calibri Light"/>
          <w:bCs/>
        </w:rPr>
        <w:t xml:space="preserve"> and</w:t>
      </w:r>
      <w:r w:rsidRPr="00F31E94">
        <w:rPr>
          <w:rFonts w:ascii="Calibri Light" w:eastAsia="Times New Roman" w:hAnsi="Calibri Light" w:cs="Calibri Light"/>
          <w:bCs/>
        </w:rPr>
        <w:t xml:space="preserve"> examines human rights ideas in relation to concepts of self-determination, freedom, and development</w:t>
      </w:r>
      <w:r w:rsidRPr="00F31E94">
        <w:rPr>
          <w:rFonts w:ascii="Calibri Light" w:eastAsia="Times New Roman" w:hAnsi="Calibri Light" w:cs="Calibri Light"/>
          <w:b/>
        </w:rPr>
        <w:t>.</w:t>
      </w:r>
    </w:p>
    <w:p w14:paraId="3777830D" w14:textId="3BFF6B1F" w:rsidR="00F31E94" w:rsidRPr="00F31E94" w:rsidRDefault="00833634" w:rsidP="00C73E41">
      <w:pPr>
        <w:spacing w:before="120" w:after="120" w:line="240" w:lineRule="auto"/>
        <w:ind w:left="144"/>
        <w:jc w:val="both"/>
        <w:rPr>
          <w:rFonts w:ascii="Calibri Light" w:eastAsia="Times New Roman" w:hAnsi="Calibri Light" w:cs="Calibri Light"/>
          <w:b/>
        </w:rPr>
      </w:pPr>
      <w:r>
        <w:rPr>
          <w:rFonts w:ascii="Calibri Light" w:eastAsia="Times New Roman" w:hAnsi="Calibri Light" w:cs="Calibri Light"/>
          <w:b/>
        </w:rPr>
        <w:t xml:space="preserve">Learning </w:t>
      </w:r>
      <w:r w:rsidR="00F31E94" w:rsidRPr="00F31E94">
        <w:rPr>
          <w:rFonts w:ascii="Calibri Light" w:eastAsia="Times New Roman" w:hAnsi="Calibri Light" w:cs="Calibri Light"/>
          <w:b/>
        </w:rPr>
        <w:t>Objectives</w:t>
      </w:r>
    </w:p>
    <w:p w14:paraId="7EEB6907" w14:textId="77777777" w:rsidR="00F31E94" w:rsidRPr="00F31E94" w:rsidRDefault="00F31E94" w:rsidP="00132EDD">
      <w:pPr>
        <w:widowControl w:val="0"/>
        <w:numPr>
          <w:ilvl w:val="0"/>
          <w:numId w:val="15"/>
        </w:numPr>
        <w:spacing w:after="0" w:line="240" w:lineRule="auto"/>
        <w:ind w:left="504" w:hanging="360"/>
        <w:rPr>
          <w:rFonts w:ascii="Calibri Light" w:eastAsia="Times New Roman" w:hAnsi="Calibri Light" w:cs="Calibri Light"/>
        </w:rPr>
      </w:pPr>
      <w:r w:rsidRPr="00F31E94">
        <w:rPr>
          <w:rFonts w:ascii="Calibri Light" w:eastAsia="Times New Roman" w:hAnsi="Calibri Light" w:cs="Calibri Light"/>
          <w:bCs/>
        </w:rPr>
        <w:t>Discuss human rights and how social workers advance them.</w:t>
      </w:r>
    </w:p>
    <w:p w14:paraId="28293F02" w14:textId="16DE4D57" w:rsidR="00F31E94" w:rsidRPr="00F31E94" w:rsidRDefault="00F31E94" w:rsidP="00132EDD">
      <w:pPr>
        <w:widowControl w:val="0"/>
        <w:numPr>
          <w:ilvl w:val="0"/>
          <w:numId w:val="15"/>
        </w:numPr>
        <w:spacing w:after="0" w:line="240" w:lineRule="auto"/>
        <w:ind w:left="504" w:hanging="360"/>
        <w:rPr>
          <w:rFonts w:ascii="Calibri Light" w:eastAsia="Times New Roman" w:hAnsi="Calibri Light" w:cs="Calibri Light"/>
        </w:rPr>
      </w:pPr>
      <w:r w:rsidRPr="00F31E94">
        <w:rPr>
          <w:rFonts w:ascii="Calibri Light" w:eastAsia="Times New Roman" w:hAnsi="Calibri Light" w:cs="Calibri Light"/>
          <w:bCs/>
        </w:rPr>
        <w:t xml:space="preserve">Examine self-determination in </w:t>
      </w:r>
      <w:r w:rsidR="00805B2B">
        <w:rPr>
          <w:rFonts w:ascii="Calibri Light" w:eastAsia="Times New Roman" w:hAnsi="Calibri Light" w:cs="Calibri Light"/>
          <w:bCs/>
        </w:rPr>
        <w:t xml:space="preserve">a </w:t>
      </w:r>
      <w:r w:rsidRPr="00F31E94">
        <w:rPr>
          <w:rFonts w:ascii="Calibri Light" w:eastAsia="Times New Roman" w:hAnsi="Calibri Light" w:cs="Calibri Light"/>
          <w:bCs/>
        </w:rPr>
        <w:t>global perspective</w:t>
      </w:r>
    </w:p>
    <w:p w14:paraId="5163072B" w14:textId="77777777" w:rsidR="00F31E94" w:rsidRPr="00F31E94" w:rsidRDefault="00F31E94" w:rsidP="00132EDD">
      <w:pPr>
        <w:widowControl w:val="0"/>
        <w:numPr>
          <w:ilvl w:val="0"/>
          <w:numId w:val="15"/>
        </w:numPr>
        <w:spacing w:after="0" w:line="240" w:lineRule="auto"/>
        <w:ind w:left="504" w:hanging="360"/>
        <w:rPr>
          <w:rFonts w:ascii="Calibri Light" w:eastAsia="Times New Roman" w:hAnsi="Calibri Light" w:cs="Calibri Light"/>
        </w:rPr>
      </w:pPr>
      <w:r w:rsidRPr="00F31E94">
        <w:rPr>
          <w:rFonts w:ascii="Calibri Light" w:eastAsia="Times New Roman" w:hAnsi="Calibri Light" w:cs="Calibri Light"/>
          <w:bCs/>
        </w:rPr>
        <w:t>Analyze concepts of freedom and development: a global perspective</w:t>
      </w:r>
    </w:p>
    <w:p w14:paraId="5F16D57C" w14:textId="77777777" w:rsidR="00F31E94" w:rsidRPr="00F31E94" w:rsidRDefault="00F31E94" w:rsidP="00132EDD">
      <w:pPr>
        <w:widowControl w:val="0"/>
        <w:numPr>
          <w:ilvl w:val="0"/>
          <w:numId w:val="15"/>
        </w:numPr>
        <w:spacing w:after="0" w:line="240" w:lineRule="auto"/>
        <w:ind w:left="504" w:hanging="360"/>
        <w:rPr>
          <w:rFonts w:ascii="Calibri Light" w:eastAsia="Times New Roman" w:hAnsi="Calibri Light" w:cs="Calibri Light"/>
        </w:rPr>
      </w:pPr>
      <w:r w:rsidRPr="00F31E94">
        <w:rPr>
          <w:rFonts w:ascii="Calibri Light" w:eastAsia="Times New Roman" w:hAnsi="Calibri Light" w:cs="Calibri Light"/>
        </w:rPr>
        <w:t xml:space="preserve">Appraise </w:t>
      </w:r>
      <w:r w:rsidRPr="00F31E94">
        <w:rPr>
          <w:rFonts w:ascii="Calibri Light" w:eastAsia="Times New Roman" w:hAnsi="Calibri Light" w:cs="Calibri Light"/>
          <w:bCs/>
        </w:rPr>
        <w:t>transnational values and ethics for global social workers</w:t>
      </w:r>
    </w:p>
    <w:p w14:paraId="0A08E039" w14:textId="77777777" w:rsidR="00F31E94" w:rsidRPr="00F31E94" w:rsidRDefault="00F31E94" w:rsidP="00F31E94">
      <w:pPr>
        <w:spacing w:after="0" w:line="240" w:lineRule="auto"/>
        <w:jc w:val="both"/>
        <w:rPr>
          <w:rFonts w:ascii="Calibri Light" w:eastAsia="Times New Roman" w:hAnsi="Calibri Light" w:cs="Calibri Light"/>
          <w:bCs/>
        </w:rPr>
      </w:pPr>
    </w:p>
    <w:p w14:paraId="118EACF2" w14:textId="77777777" w:rsidR="00F31E94" w:rsidRPr="00F31E94" w:rsidRDefault="00F31E94" w:rsidP="00833634">
      <w:pPr>
        <w:spacing w:after="0" w:line="240" w:lineRule="auto"/>
        <w:ind w:left="144"/>
        <w:jc w:val="both"/>
        <w:rPr>
          <w:rFonts w:ascii="Calibri Light" w:eastAsia="Times New Roman" w:hAnsi="Calibri Light" w:cs="Calibri Light"/>
          <w:b/>
          <w:bCs/>
        </w:rPr>
      </w:pPr>
      <w:r w:rsidRPr="00F31E94">
        <w:rPr>
          <w:rFonts w:ascii="Calibri Light" w:eastAsia="Times New Roman" w:hAnsi="Calibri Light" w:cs="Calibri Light"/>
          <w:b/>
          <w:bCs/>
        </w:rPr>
        <w:t>Required Content:</w:t>
      </w:r>
    </w:p>
    <w:p w14:paraId="35D7EF3D" w14:textId="3FE634B4" w:rsidR="00F31E94" w:rsidRPr="00132EDD" w:rsidRDefault="00F31E94" w:rsidP="00132EDD">
      <w:pPr>
        <w:pStyle w:val="ListParagraph"/>
        <w:numPr>
          <w:ilvl w:val="0"/>
          <w:numId w:val="29"/>
        </w:numPr>
        <w:spacing w:after="0" w:line="240" w:lineRule="auto"/>
        <w:ind w:left="504"/>
        <w:jc w:val="both"/>
        <w:rPr>
          <w:rFonts w:ascii="Calibri Light" w:eastAsia="Times New Roman" w:hAnsi="Calibri Light" w:cs="Calibri Light"/>
        </w:rPr>
      </w:pPr>
      <w:r w:rsidRPr="00132EDD">
        <w:rPr>
          <w:rFonts w:ascii="Calibri Light" w:eastAsia="Times New Roman" w:hAnsi="Calibri Light" w:cs="Calibri Light"/>
        </w:rPr>
        <w:t xml:space="preserve">Healy </w:t>
      </w:r>
      <w:proofErr w:type="spellStart"/>
      <w:r w:rsidRPr="00132EDD">
        <w:rPr>
          <w:rFonts w:ascii="Calibri Light" w:eastAsia="Times New Roman" w:hAnsi="Calibri Light" w:cs="Calibri Light"/>
        </w:rPr>
        <w:t>Chapt</w:t>
      </w:r>
      <w:proofErr w:type="spellEnd"/>
      <w:r w:rsidRPr="00132EDD">
        <w:rPr>
          <w:rFonts w:ascii="Calibri Light" w:eastAsia="Times New Roman" w:hAnsi="Calibri Light" w:cs="Calibri Light"/>
        </w:rPr>
        <w:t xml:space="preserve"> 3, Chapter 4 Global Issues</w:t>
      </w:r>
    </w:p>
    <w:p w14:paraId="3801C277" w14:textId="77777777" w:rsidR="00F31E94" w:rsidRPr="00132EDD" w:rsidRDefault="00F31E94" w:rsidP="00132EDD">
      <w:pPr>
        <w:pStyle w:val="ListParagraph"/>
        <w:keepNext/>
        <w:numPr>
          <w:ilvl w:val="0"/>
          <w:numId w:val="29"/>
        </w:numPr>
        <w:spacing w:after="0" w:line="240" w:lineRule="auto"/>
        <w:ind w:left="504"/>
        <w:outlineLvl w:val="0"/>
        <w:rPr>
          <w:rFonts w:ascii="Calibri Light" w:eastAsia="Times New Roman" w:hAnsi="Calibri Light" w:cs="Calibri Light"/>
          <w:bCs/>
        </w:rPr>
      </w:pPr>
      <w:r w:rsidRPr="00132EDD">
        <w:rPr>
          <w:rFonts w:ascii="Calibri Light" w:eastAsia="Times New Roman" w:hAnsi="Calibri Light" w:cs="Calibri Light"/>
          <w:bCs/>
        </w:rPr>
        <w:t>Mapp, Susan C. (2008). Chapter 2, Human Rights</w:t>
      </w:r>
    </w:p>
    <w:p w14:paraId="368E17C3" w14:textId="77777777" w:rsidR="00F31E94" w:rsidRPr="00132EDD" w:rsidRDefault="00F31E94" w:rsidP="00132EDD">
      <w:pPr>
        <w:pStyle w:val="ListParagraph"/>
        <w:numPr>
          <w:ilvl w:val="0"/>
          <w:numId w:val="29"/>
        </w:numPr>
        <w:spacing w:after="0" w:line="240" w:lineRule="auto"/>
        <w:ind w:left="504"/>
        <w:rPr>
          <w:rFonts w:ascii="Calibri Light" w:eastAsia="Times New Roman" w:hAnsi="Calibri Light" w:cs="Calibri Light"/>
        </w:rPr>
      </w:pPr>
      <w:proofErr w:type="spellStart"/>
      <w:r w:rsidRPr="00132EDD">
        <w:rPr>
          <w:rFonts w:ascii="Calibri Light" w:eastAsia="Times New Roman" w:hAnsi="Calibri Light" w:cs="Calibri Light"/>
          <w:color w:val="000000"/>
        </w:rPr>
        <w:t>Dibbets</w:t>
      </w:r>
      <w:proofErr w:type="spellEnd"/>
      <w:r w:rsidRPr="00132EDD">
        <w:rPr>
          <w:rFonts w:ascii="Calibri Light" w:eastAsia="Times New Roman" w:hAnsi="Calibri Light" w:cs="Calibri Light"/>
          <w:color w:val="000000"/>
        </w:rPr>
        <w:t>, A. and Q. Eijkman (2018). "Translators, Advocates or Practitioners? Social Workers and Human Rights Localization." Journal of Human Rights Practice 10(2): 212-228.</w:t>
      </w:r>
    </w:p>
    <w:p w14:paraId="04326717" w14:textId="77777777" w:rsidR="00F31E94" w:rsidRPr="00132EDD" w:rsidRDefault="00F31E94" w:rsidP="00132EDD">
      <w:pPr>
        <w:pStyle w:val="ListParagraph"/>
        <w:numPr>
          <w:ilvl w:val="0"/>
          <w:numId w:val="29"/>
        </w:numPr>
        <w:spacing w:after="0" w:line="240" w:lineRule="auto"/>
        <w:ind w:left="504"/>
        <w:rPr>
          <w:rFonts w:ascii="Calibri Light" w:eastAsia="Times New Roman" w:hAnsi="Calibri Light" w:cs="Calibri Light"/>
        </w:rPr>
      </w:pPr>
      <w:r w:rsidRPr="00132EDD">
        <w:rPr>
          <w:rFonts w:ascii="Calibri Light" w:eastAsia="Times New Roman" w:hAnsi="Calibri Light" w:cs="Calibri Light"/>
        </w:rPr>
        <w:t xml:space="preserve">Sen, A. (1998).  The possibility of social choice.  Nobel Prize in Economics Award Lecture.  Available at: </w:t>
      </w:r>
      <w:hyperlink r:id="rId39" w:history="1">
        <w:r w:rsidRPr="00132EDD">
          <w:rPr>
            <w:rFonts w:ascii="Calibri Light" w:eastAsia="Times New Roman" w:hAnsi="Calibri Light" w:cs="Calibri Light"/>
            <w:color w:val="0000FF"/>
            <w:u w:val="single"/>
          </w:rPr>
          <w:t>http://nobelprize.org/economics/laureates/1998/sen-lecture.html</w:t>
        </w:r>
      </w:hyperlink>
      <w:r w:rsidRPr="00132EDD">
        <w:rPr>
          <w:rFonts w:ascii="Calibri Light" w:eastAsia="Times New Roman" w:hAnsi="Calibri Light" w:cs="Calibri Light"/>
        </w:rPr>
        <w:t>.</w:t>
      </w:r>
    </w:p>
    <w:p w14:paraId="1CA98944" w14:textId="77777777" w:rsidR="00F31E94" w:rsidRPr="00F31E94" w:rsidRDefault="00F31E94" w:rsidP="00F31E94">
      <w:pPr>
        <w:spacing w:after="0" w:line="240" w:lineRule="auto"/>
        <w:rPr>
          <w:rFonts w:ascii="Calibri Light" w:eastAsia="Times New Roman" w:hAnsi="Calibri Light" w:cs="Calibri Light"/>
          <w:color w:val="000000"/>
        </w:rPr>
      </w:pPr>
    </w:p>
    <w:p w14:paraId="2F03BA1D" w14:textId="77777777" w:rsidR="00F31E94" w:rsidRPr="00F31E94" w:rsidRDefault="00F31E94" w:rsidP="00C73E41">
      <w:pPr>
        <w:spacing w:before="120" w:after="120" w:line="240" w:lineRule="auto"/>
        <w:ind w:left="144"/>
        <w:rPr>
          <w:rFonts w:ascii="Calibri Light" w:eastAsia="Times New Roman" w:hAnsi="Calibri Light" w:cs="Calibri Light"/>
          <w:b/>
          <w:bCs/>
        </w:rPr>
      </w:pPr>
      <w:r w:rsidRPr="00F31E94">
        <w:rPr>
          <w:rFonts w:ascii="Calibri Light" w:eastAsia="Times New Roman" w:hAnsi="Calibri Light" w:cs="Calibri Light"/>
          <w:b/>
          <w:bCs/>
        </w:rPr>
        <w:lastRenderedPageBreak/>
        <w:t xml:space="preserve">Recommended Content: </w:t>
      </w:r>
    </w:p>
    <w:p w14:paraId="3D07BE28" w14:textId="77777777" w:rsidR="00F31E94" w:rsidRPr="00132EDD" w:rsidRDefault="00F31E94" w:rsidP="00132EDD">
      <w:pPr>
        <w:pStyle w:val="ListParagraph"/>
        <w:numPr>
          <w:ilvl w:val="0"/>
          <w:numId w:val="30"/>
        </w:numPr>
        <w:spacing w:after="0" w:line="240" w:lineRule="auto"/>
        <w:ind w:left="504"/>
        <w:rPr>
          <w:rFonts w:ascii="Calibri Light" w:eastAsia="Times New Roman" w:hAnsi="Calibri Light" w:cs="Calibri Light"/>
        </w:rPr>
      </w:pPr>
      <w:r w:rsidRPr="00132EDD">
        <w:rPr>
          <w:rFonts w:ascii="Calibri Light" w:eastAsia="Times New Roman" w:hAnsi="Calibri Light" w:cs="Calibri Light"/>
        </w:rPr>
        <w:t>United Nations’ Universal Declaration of Human Rights (1948): http://www.un.org/en/documents/udhr/index.shtml</w:t>
      </w:r>
    </w:p>
    <w:p w14:paraId="6D16D347" w14:textId="04E9848D" w:rsidR="00F31E94" w:rsidRPr="00132EDD" w:rsidRDefault="00F31E94" w:rsidP="00132EDD">
      <w:pPr>
        <w:pStyle w:val="ListParagraph"/>
        <w:numPr>
          <w:ilvl w:val="0"/>
          <w:numId w:val="30"/>
        </w:numPr>
        <w:spacing w:after="0" w:line="240" w:lineRule="auto"/>
        <w:ind w:left="504"/>
        <w:rPr>
          <w:rFonts w:ascii="Calibri Light" w:eastAsia="Times New Roman" w:hAnsi="Calibri Light" w:cs="Calibri Light"/>
        </w:rPr>
      </w:pPr>
      <w:proofErr w:type="spellStart"/>
      <w:r w:rsidRPr="00132EDD">
        <w:rPr>
          <w:rFonts w:ascii="Calibri Light" w:eastAsia="Times New Roman" w:hAnsi="Calibri Light" w:cs="Calibri Light"/>
        </w:rPr>
        <w:t>Jurkuviene</w:t>
      </w:r>
      <w:proofErr w:type="spellEnd"/>
      <w:r w:rsidRPr="00132EDD">
        <w:rPr>
          <w:rFonts w:ascii="Calibri Light" w:eastAsia="Times New Roman" w:hAnsi="Calibri Light" w:cs="Calibri Light"/>
        </w:rPr>
        <w:t xml:space="preserve">, </w:t>
      </w:r>
      <w:proofErr w:type="spellStart"/>
      <w:r w:rsidRPr="00132EDD">
        <w:rPr>
          <w:rFonts w:ascii="Calibri Light" w:eastAsia="Times New Roman" w:hAnsi="Calibri Light" w:cs="Calibri Light"/>
        </w:rPr>
        <w:t>Ramune</w:t>
      </w:r>
      <w:proofErr w:type="spellEnd"/>
      <w:r w:rsidRPr="00132EDD">
        <w:rPr>
          <w:rFonts w:ascii="Calibri Light" w:eastAsia="Times New Roman" w:hAnsi="Calibri Light" w:cs="Calibri Light"/>
        </w:rPr>
        <w:t xml:space="preserve"> and Harrison, D. (2005</w:t>
      </w:r>
      <w:r w:rsidR="00833634" w:rsidRPr="00132EDD">
        <w:rPr>
          <w:rFonts w:ascii="Calibri Light" w:eastAsia="Times New Roman" w:hAnsi="Calibri Light" w:cs="Calibri Light"/>
        </w:rPr>
        <w:t>) What</w:t>
      </w:r>
      <w:r w:rsidRPr="00132EDD">
        <w:rPr>
          <w:rFonts w:ascii="Calibri Light" w:eastAsia="Times New Roman" w:hAnsi="Calibri Light" w:cs="Calibri Light"/>
        </w:rPr>
        <w:t xml:space="preserve"> kind of freedom? A narrative of change. </w:t>
      </w:r>
      <w:r w:rsidRPr="00132EDD">
        <w:rPr>
          <w:rFonts w:ascii="Calibri Light" w:eastAsia="Times New Roman" w:hAnsi="Calibri Light" w:cs="Calibri Light"/>
          <w:i/>
        </w:rPr>
        <w:t xml:space="preserve">Social Justice in Context, 1, </w:t>
      </w:r>
      <w:r w:rsidRPr="00132EDD">
        <w:rPr>
          <w:rFonts w:ascii="Calibri Light" w:eastAsia="Times New Roman" w:hAnsi="Calibri Light" w:cs="Calibri Light"/>
        </w:rPr>
        <w:t>93-96.</w:t>
      </w:r>
    </w:p>
    <w:p w14:paraId="1FB44753" w14:textId="7EA5FFAE" w:rsidR="00F31E94" w:rsidRPr="00132EDD" w:rsidRDefault="00F31E94" w:rsidP="00132EDD">
      <w:pPr>
        <w:pStyle w:val="ListParagraph"/>
        <w:numPr>
          <w:ilvl w:val="0"/>
          <w:numId w:val="30"/>
        </w:numPr>
        <w:spacing w:after="0" w:line="240" w:lineRule="auto"/>
        <w:ind w:left="504"/>
        <w:rPr>
          <w:rFonts w:ascii="Calibri Light" w:eastAsia="Times New Roman" w:hAnsi="Calibri Light" w:cs="Calibri Light"/>
        </w:rPr>
      </w:pPr>
      <w:proofErr w:type="spellStart"/>
      <w:r w:rsidRPr="00132EDD">
        <w:rPr>
          <w:rFonts w:ascii="Calibri Light" w:eastAsia="Times New Roman" w:hAnsi="Calibri Light" w:cs="Calibri Light"/>
        </w:rPr>
        <w:t>Ewalt</w:t>
      </w:r>
      <w:proofErr w:type="spellEnd"/>
      <w:r w:rsidRPr="00132EDD">
        <w:rPr>
          <w:rFonts w:ascii="Calibri Light" w:eastAsia="Times New Roman" w:hAnsi="Calibri Light" w:cs="Calibri Light"/>
        </w:rPr>
        <w:t xml:space="preserve">, P. &amp; </w:t>
      </w:r>
      <w:proofErr w:type="spellStart"/>
      <w:r w:rsidRPr="00132EDD">
        <w:rPr>
          <w:rFonts w:ascii="Calibri Light" w:eastAsia="Times New Roman" w:hAnsi="Calibri Light" w:cs="Calibri Light"/>
        </w:rPr>
        <w:t>Mokuau</w:t>
      </w:r>
      <w:proofErr w:type="spellEnd"/>
      <w:r w:rsidRPr="00132EDD">
        <w:rPr>
          <w:rFonts w:ascii="Calibri Light" w:eastAsia="Times New Roman" w:hAnsi="Calibri Light" w:cs="Calibri Light"/>
        </w:rPr>
        <w:t xml:space="preserve">, N. (1995). </w:t>
      </w:r>
      <w:r w:rsidR="00833634" w:rsidRPr="00132EDD">
        <w:rPr>
          <w:rFonts w:ascii="Calibri Light" w:eastAsia="Times New Roman" w:hAnsi="Calibri Light" w:cs="Calibri Light"/>
        </w:rPr>
        <w:t>Self-determination</w:t>
      </w:r>
      <w:r w:rsidRPr="00132EDD">
        <w:rPr>
          <w:rFonts w:ascii="Calibri Light" w:eastAsia="Times New Roman" w:hAnsi="Calibri Light" w:cs="Calibri Light"/>
        </w:rPr>
        <w:t xml:space="preserve"> from a Pacific perspective. </w:t>
      </w:r>
      <w:r w:rsidRPr="00132EDD">
        <w:rPr>
          <w:rFonts w:ascii="Calibri Light" w:eastAsia="Times New Roman" w:hAnsi="Calibri Light" w:cs="Calibri Light"/>
          <w:i/>
        </w:rPr>
        <w:t>Social Work</w:t>
      </w:r>
      <w:r w:rsidRPr="00132EDD">
        <w:rPr>
          <w:rFonts w:ascii="Calibri Light" w:eastAsia="Times New Roman" w:hAnsi="Calibri Light" w:cs="Calibri Light"/>
        </w:rPr>
        <w:t xml:space="preserve">. </w:t>
      </w:r>
      <w:r w:rsidRPr="00132EDD">
        <w:rPr>
          <w:rFonts w:ascii="Calibri Light" w:eastAsia="Times New Roman" w:hAnsi="Calibri Light" w:cs="Calibri Light"/>
          <w:u w:val="single"/>
        </w:rPr>
        <w:t>40</w:t>
      </w:r>
      <w:r w:rsidRPr="00132EDD">
        <w:rPr>
          <w:rFonts w:ascii="Calibri Light" w:eastAsia="Times New Roman" w:hAnsi="Calibri Light" w:cs="Calibri Light"/>
        </w:rPr>
        <w:t>(2), 168-175.</w:t>
      </w:r>
    </w:p>
    <w:p w14:paraId="4E68646D" w14:textId="39D56340" w:rsidR="00F31E94" w:rsidRPr="00132EDD" w:rsidRDefault="00F31E94" w:rsidP="00132EDD">
      <w:pPr>
        <w:pStyle w:val="ListParagraph"/>
        <w:numPr>
          <w:ilvl w:val="0"/>
          <w:numId w:val="30"/>
        </w:numPr>
        <w:spacing w:after="0" w:line="240" w:lineRule="auto"/>
        <w:ind w:left="504"/>
        <w:rPr>
          <w:rFonts w:ascii="Calibri Light" w:eastAsia="Times New Roman" w:hAnsi="Calibri Light" w:cs="Calibri Light"/>
        </w:rPr>
      </w:pPr>
      <w:r w:rsidRPr="00132EDD">
        <w:rPr>
          <w:rFonts w:ascii="Calibri Light" w:eastAsia="Times New Roman" w:hAnsi="Calibri Light" w:cs="Calibri Light"/>
        </w:rPr>
        <w:t xml:space="preserve">Garrett, Jan. (2003). Amartya Sen’s Ethics of Substantial Freedom. Available at: </w:t>
      </w:r>
      <w:hyperlink r:id="rId40" w:history="1">
        <w:r w:rsidRPr="00132EDD">
          <w:rPr>
            <w:rFonts w:ascii="Calibri Light" w:eastAsia="Times New Roman" w:hAnsi="Calibri Light" w:cs="Calibri Light"/>
            <w:color w:val="0000FF"/>
            <w:u w:val="single"/>
          </w:rPr>
          <w:t>http://people.wku.edu/jan.garrett/ethics/senethic.htm</w:t>
        </w:r>
      </w:hyperlink>
      <w:r w:rsidRPr="00132EDD">
        <w:rPr>
          <w:rFonts w:ascii="Calibri Light" w:eastAsia="Times New Roman" w:hAnsi="Calibri Light" w:cs="Calibri Light"/>
        </w:rPr>
        <w:t>.</w:t>
      </w:r>
    </w:p>
    <w:p w14:paraId="15E18936" w14:textId="33367583" w:rsidR="00F31E94" w:rsidRPr="00F31E94" w:rsidRDefault="00BF1A90" w:rsidP="00C73E41">
      <w:pPr>
        <w:spacing w:before="120" w:after="120" w:line="240" w:lineRule="auto"/>
        <w:rPr>
          <w:rFonts w:ascii="Calibri Light" w:eastAsia="Times New Roman" w:hAnsi="Calibri Light" w:cs="Calibri Light"/>
          <w:b/>
          <w:sz w:val="24"/>
          <w:szCs w:val="24"/>
        </w:rPr>
      </w:pPr>
      <w:r>
        <w:rPr>
          <w:rFonts w:ascii="Calibri Light" w:eastAsia="Times New Roman" w:hAnsi="Calibri Light" w:cs="Calibri Light"/>
          <w:b/>
          <w:sz w:val="24"/>
          <w:szCs w:val="24"/>
        </w:rPr>
        <w:t>Module</w:t>
      </w:r>
      <w:r w:rsidR="00F31E94" w:rsidRPr="00F31E94">
        <w:rPr>
          <w:rFonts w:ascii="Calibri Light" w:eastAsia="Times New Roman" w:hAnsi="Calibri Light" w:cs="Calibri Light"/>
          <w:b/>
          <w:sz w:val="24"/>
          <w:szCs w:val="24"/>
        </w:rPr>
        <w:t xml:space="preserve"> 3 </w:t>
      </w:r>
      <w:r w:rsidR="00C73E41">
        <w:rPr>
          <w:rFonts w:ascii="Calibri Light" w:eastAsia="Times New Roman" w:hAnsi="Calibri Light" w:cs="Calibri Light"/>
          <w:b/>
          <w:sz w:val="24"/>
          <w:szCs w:val="24"/>
        </w:rPr>
        <w:t xml:space="preserve">- </w:t>
      </w:r>
      <w:r w:rsidR="00F31E94" w:rsidRPr="00F31E94">
        <w:rPr>
          <w:rFonts w:ascii="Calibri Light" w:eastAsia="Times New Roman" w:hAnsi="Calibri Light" w:cs="Calibri Light"/>
          <w:b/>
          <w:sz w:val="24"/>
          <w:szCs w:val="24"/>
        </w:rPr>
        <w:t>History and contexts for global social work practice</w:t>
      </w:r>
    </w:p>
    <w:p w14:paraId="6DAC4964" w14:textId="70A46440" w:rsidR="00F31E94" w:rsidRPr="00F31E94" w:rsidRDefault="00F31E94" w:rsidP="00800CA9">
      <w:pPr>
        <w:spacing w:after="0" w:line="240" w:lineRule="auto"/>
        <w:ind w:left="144"/>
        <w:jc w:val="both"/>
        <w:rPr>
          <w:rFonts w:ascii="Calibri Light" w:eastAsia="Times New Roman" w:hAnsi="Calibri Light" w:cs="Calibri Light"/>
        </w:rPr>
      </w:pPr>
      <w:r w:rsidRPr="00F31E94">
        <w:rPr>
          <w:rFonts w:ascii="Calibri Light" w:eastAsia="Times New Roman" w:hAnsi="Calibri Light" w:cs="Calibri Light"/>
        </w:rPr>
        <w:t>Global social work takes place in contexts that are organizational as well as cultural and national. This class explores the organizational contexts of global social work that social workers have founded, organizations within which global social workers work, and also multidisciplinary community partnerships global social workers have created with community members and other professionals such as lawyers and physicians. Best practices models for creating community organizations effective in advocacy are examined.</w:t>
      </w:r>
    </w:p>
    <w:p w14:paraId="05886C68" w14:textId="7FC0017D" w:rsidR="00F31E94" w:rsidRPr="00F31E94" w:rsidRDefault="00C73E41" w:rsidP="00C73E41">
      <w:pPr>
        <w:spacing w:before="120" w:after="120" w:line="240" w:lineRule="auto"/>
        <w:ind w:left="144"/>
        <w:rPr>
          <w:rFonts w:ascii="Calibri Light" w:eastAsia="Times New Roman" w:hAnsi="Calibri Light" w:cs="Calibri Light"/>
          <w:b/>
        </w:rPr>
      </w:pPr>
      <w:r>
        <w:rPr>
          <w:rFonts w:ascii="Calibri Light" w:eastAsia="Times New Roman" w:hAnsi="Calibri Light" w:cs="Calibri Light"/>
          <w:b/>
        </w:rPr>
        <w:t xml:space="preserve">Learning </w:t>
      </w:r>
      <w:r w:rsidR="00F31E94" w:rsidRPr="00F31E94">
        <w:rPr>
          <w:rFonts w:ascii="Calibri Light" w:eastAsia="Times New Roman" w:hAnsi="Calibri Light" w:cs="Calibri Light"/>
          <w:b/>
        </w:rPr>
        <w:t>Objectives</w:t>
      </w:r>
    </w:p>
    <w:p w14:paraId="5DB3749F" w14:textId="77777777" w:rsidR="00F31E94" w:rsidRPr="00F31E94" w:rsidRDefault="00F31E94" w:rsidP="00132EDD">
      <w:pPr>
        <w:widowControl w:val="0"/>
        <w:numPr>
          <w:ilvl w:val="0"/>
          <w:numId w:val="16"/>
        </w:numPr>
        <w:spacing w:after="0" w:line="240" w:lineRule="auto"/>
        <w:ind w:left="504" w:hanging="360"/>
        <w:rPr>
          <w:rFonts w:ascii="Calibri Light" w:eastAsia="Times New Roman" w:hAnsi="Calibri Light" w:cs="Calibri Light"/>
          <w:bCs/>
        </w:rPr>
      </w:pPr>
      <w:r w:rsidRPr="00F31E94">
        <w:rPr>
          <w:rFonts w:ascii="Calibri Light" w:eastAsia="Times New Roman" w:hAnsi="Calibri Light" w:cs="Calibri Light"/>
          <w:bCs/>
        </w:rPr>
        <w:t>Describe the history of global social work</w:t>
      </w:r>
    </w:p>
    <w:p w14:paraId="488DE35C" w14:textId="77777777" w:rsidR="00F31E94" w:rsidRPr="00F31E94" w:rsidRDefault="00F31E94" w:rsidP="00132EDD">
      <w:pPr>
        <w:widowControl w:val="0"/>
        <w:numPr>
          <w:ilvl w:val="0"/>
          <w:numId w:val="16"/>
        </w:numPr>
        <w:spacing w:after="0" w:line="240" w:lineRule="auto"/>
        <w:ind w:left="504" w:hanging="360"/>
        <w:rPr>
          <w:rFonts w:ascii="Calibri Light" w:eastAsia="Times New Roman" w:hAnsi="Calibri Light" w:cs="Calibri Light"/>
          <w:bCs/>
        </w:rPr>
      </w:pPr>
      <w:r w:rsidRPr="00F31E94">
        <w:rPr>
          <w:rFonts w:ascii="Calibri Light" w:eastAsia="Times New Roman" w:hAnsi="Calibri Light" w:cs="Calibri Light"/>
          <w:bCs/>
        </w:rPr>
        <w:t>Identify and describe organizations that are the context for global social work</w:t>
      </w:r>
    </w:p>
    <w:p w14:paraId="065813F9" w14:textId="77777777" w:rsidR="00F31E94" w:rsidRPr="00F31E94" w:rsidRDefault="00F31E94" w:rsidP="00132EDD">
      <w:pPr>
        <w:widowControl w:val="0"/>
        <w:numPr>
          <w:ilvl w:val="0"/>
          <w:numId w:val="16"/>
        </w:numPr>
        <w:spacing w:after="0" w:line="240" w:lineRule="auto"/>
        <w:ind w:left="504" w:hanging="360"/>
        <w:rPr>
          <w:rFonts w:ascii="Calibri Light" w:eastAsia="Times New Roman" w:hAnsi="Calibri Light" w:cs="Calibri Light"/>
          <w:bCs/>
        </w:rPr>
      </w:pPr>
      <w:r w:rsidRPr="00F31E94">
        <w:rPr>
          <w:rFonts w:ascii="Calibri Light" w:eastAsia="Times New Roman" w:hAnsi="Calibri Light" w:cs="Calibri Light"/>
          <w:bCs/>
        </w:rPr>
        <w:t>Recognize interdisciplinary community development in global social work</w:t>
      </w:r>
    </w:p>
    <w:p w14:paraId="1446E3AB" w14:textId="135EAA3E" w:rsidR="00F31E94" w:rsidRPr="00F31E94" w:rsidRDefault="00F31E94" w:rsidP="00132EDD">
      <w:pPr>
        <w:widowControl w:val="0"/>
        <w:numPr>
          <w:ilvl w:val="0"/>
          <w:numId w:val="16"/>
        </w:numPr>
        <w:spacing w:after="0" w:line="240" w:lineRule="auto"/>
        <w:ind w:left="504" w:hanging="360"/>
        <w:rPr>
          <w:rFonts w:ascii="Calibri Light" w:eastAsia="Times New Roman" w:hAnsi="Calibri Light" w:cs="Calibri Light"/>
          <w:bCs/>
        </w:rPr>
      </w:pPr>
      <w:r w:rsidRPr="00F31E94">
        <w:rPr>
          <w:rFonts w:ascii="Calibri Light" w:eastAsia="Times New Roman" w:hAnsi="Calibri Light" w:cs="Calibri Light"/>
          <w:bCs/>
        </w:rPr>
        <w:t>Define and illustrate representative Peace-building processes</w:t>
      </w:r>
    </w:p>
    <w:p w14:paraId="7E98C5F3" w14:textId="77777777" w:rsidR="00F31E94" w:rsidRPr="00F31E94" w:rsidRDefault="00F31E94" w:rsidP="00BF1A90">
      <w:pPr>
        <w:spacing w:before="120" w:after="120" w:line="240" w:lineRule="auto"/>
        <w:ind w:left="144"/>
        <w:jc w:val="both"/>
        <w:rPr>
          <w:rFonts w:ascii="Calibri Light" w:eastAsia="Times New Roman" w:hAnsi="Calibri Light" w:cs="Calibri Light"/>
          <w:b/>
          <w:bCs/>
        </w:rPr>
      </w:pPr>
      <w:r w:rsidRPr="00F31E94">
        <w:rPr>
          <w:rFonts w:ascii="Calibri Light" w:eastAsia="Times New Roman" w:hAnsi="Calibri Light" w:cs="Calibri Light"/>
          <w:b/>
          <w:bCs/>
        </w:rPr>
        <w:t>Required Content:</w:t>
      </w:r>
    </w:p>
    <w:p w14:paraId="45EEE946" w14:textId="77777777" w:rsidR="00F31E94" w:rsidRPr="00132EDD" w:rsidRDefault="00F31E94" w:rsidP="00132EDD">
      <w:pPr>
        <w:pStyle w:val="ListParagraph"/>
        <w:numPr>
          <w:ilvl w:val="0"/>
          <w:numId w:val="31"/>
        </w:numPr>
        <w:spacing w:after="0" w:line="240" w:lineRule="auto"/>
        <w:ind w:left="504"/>
        <w:rPr>
          <w:rFonts w:ascii="Calibri Light" w:eastAsia="Times New Roman" w:hAnsi="Calibri Light" w:cs="Calibri Light"/>
        </w:rPr>
      </w:pPr>
      <w:r w:rsidRPr="00132EDD">
        <w:rPr>
          <w:rFonts w:ascii="Calibri Light" w:eastAsia="Times New Roman" w:hAnsi="Calibri Light" w:cs="Calibri Light"/>
        </w:rPr>
        <w:t xml:space="preserve">Healy, Chapter 5 International Social Welfare </w:t>
      </w:r>
      <w:proofErr w:type="gramStart"/>
      <w:r w:rsidRPr="00132EDD">
        <w:rPr>
          <w:rFonts w:ascii="Calibri Light" w:eastAsia="Times New Roman" w:hAnsi="Calibri Light" w:cs="Calibri Light"/>
        </w:rPr>
        <w:t>Organizations</w:t>
      </w:r>
      <w:proofErr w:type="gramEnd"/>
      <w:r w:rsidRPr="00132EDD">
        <w:rPr>
          <w:rFonts w:ascii="Calibri Light" w:eastAsia="Times New Roman" w:hAnsi="Calibri Light" w:cs="Calibri Light"/>
        </w:rPr>
        <w:t xml:space="preserve"> and their Functions</w:t>
      </w:r>
    </w:p>
    <w:p w14:paraId="7977EEC7" w14:textId="77777777" w:rsidR="00F31E94" w:rsidRPr="00132EDD" w:rsidRDefault="00F31E94" w:rsidP="00132EDD">
      <w:pPr>
        <w:pStyle w:val="ListParagraph"/>
        <w:numPr>
          <w:ilvl w:val="0"/>
          <w:numId w:val="31"/>
        </w:numPr>
        <w:spacing w:after="0" w:line="240" w:lineRule="auto"/>
        <w:ind w:left="504"/>
        <w:rPr>
          <w:rFonts w:ascii="Calibri Light" w:eastAsia="Times New Roman" w:hAnsi="Calibri Light" w:cs="Calibri Light"/>
        </w:rPr>
      </w:pPr>
      <w:r w:rsidRPr="00132EDD">
        <w:rPr>
          <w:rFonts w:ascii="Calibri Light" w:eastAsia="Times New Roman" w:hAnsi="Calibri Light" w:cs="Calibri Light"/>
        </w:rPr>
        <w:t>Chapter 6: International Professional Action</w:t>
      </w:r>
    </w:p>
    <w:p w14:paraId="09104C05" w14:textId="77777777" w:rsidR="00F31E94" w:rsidRPr="00132EDD" w:rsidRDefault="00F31E94" w:rsidP="00132EDD">
      <w:pPr>
        <w:pStyle w:val="ListParagraph"/>
        <w:numPr>
          <w:ilvl w:val="0"/>
          <w:numId w:val="31"/>
        </w:numPr>
        <w:spacing w:after="0" w:line="240" w:lineRule="auto"/>
        <w:ind w:left="504"/>
        <w:rPr>
          <w:rFonts w:ascii="Calibri Light" w:eastAsia="Times New Roman" w:hAnsi="Calibri Light" w:cs="Calibri Light"/>
        </w:rPr>
      </w:pPr>
      <w:r w:rsidRPr="00132EDD">
        <w:rPr>
          <w:rFonts w:ascii="Calibri Light" w:eastAsia="Times New Roman" w:hAnsi="Calibri Light" w:cs="Calibri Light"/>
        </w:rPr>
        <w:t>Chapter 7: Social Work around the World Today</w:t>
      </w:r>
    </w:p>
    <w:p w14:paraId="51411BE1" w14:textId="77777777" w:rsidR="00F31E94" w:rsidRPr="00132EDD" w:rsidRDefault="00F31E94" w:rsidP="00132EDD">
      <w:pPr>
        <w:pStyle w:val="ListParagraph"/>
        <w:numPr>
          <w:ilvl w:val="0"/>
          <w:numId w:val="31"/>
        </w:numPr>
        <w:spacing w:after="0" w:line="240" w:lineRule="auto"/>
        <w:ind w:left="504"/>
        <w:rPr>
          <w:rFonts w:ascii="Calibri Light" w:eastAsia="Times New Roman" w:hAnsi="Calibri Light" w:cs="Calibri Light"/>
        </w:rPr>
      </w:pPr>
      <w:proofErr w:type="spellStart"/>
      <w:r w:rsidRPr="00132EDD">
        <w:rPr>
          <w:rFonts w:ascii="Calibri Light" w:eastAsia="Times New Roman" w:hAnsi="Calibri Light" w:cs="Calibri Light"/>
        </w:rPr>
        <w:t>Grodofsky</w:t>
      </w:r>
      <w:proofErr w:type="spellEnd"/>
      <w:r w:rsidRPr="00132EDD">
        <w:rPr>
          <w:rFonts w:ascii="Calibri Light" w:eastAsia="Times New Roman" w:hAnsi="Calibri Light" w:cs="Calibri Light"/>
        </w:rPr>
        <w:t xml:space="preserve">, </w:t>
      </w:r>
      <w:proofErr w:type="spellStart"/>
      <w:r w:rsidRPr="00132EDD">
        <w:rPr>
          <w:rFonts w:ascii="Calibri Light" w:eastAsia="Times New Roman" w:hAnsi="Calibri Light" w:cs="Calibri Light"/>
        </w:rPr>
        <w:t>Merav</w:t>
      </w:r>
      <w:proofErr w:type="spellEnd"/>
      <w:r w:rsidRPr="00132EDD">
        <w:rPr>
          <w:rFonts w:ascii="Calibri Light" w:eastAsia="Times New Roman" w:hAnsi="Calibri Light" w:cs="Calibri Light"/>
        </w:rPr>
        <w:t xml:space="preserve"> Moshe. (2007). The Contribution of Law and Social Work to Interdisciplinary Community Development and Peace Building in the Middle East. </w:t>
      </w:r>
      <w:r w:rsidRPr="00132EDD">
        <w:rPr>
          <w:rFonts w:ascii="Calibri Light" w:eastAsia="Times New Roman" w:hAnsi="Calibri Light" w:cs="Calibri Light"/>
          <w:i/>
        </w:rPr>
        <w:t>Journal of Community Practice</w:t>
      </w:r>
      <w:r w:rsidRPr="00132EDD">
        <w:rPr>
          <w:rFonts w:ascii="Calibri Light" w:eastAsia="Times New Roman" w:hAnsi="Calibri Light" w:cs="Calibri Light"/>
        </w:rPr>
        <w:t xml:space="preserve">, </w:t>
      </w:r>
      <w:r w:rsidRPr="00132EDD">
        <w:rPr>
          <w:rFonts w:ascii="Calibri Light" w:eastAsia="Times New Roman" w:hAnsi="Calibri Light" w:cs="Calibri Light"/>
          <w:i/>
        </w:rPr>
        <w:t>15</w:t>
      </w:r>
      <w:r w:rsidRPr="00132EDD">
        <w:rPr>
          <w:rFonts w:ascii="Calibri Light" w:eastAsia="Times New Roman" w:hAnsi="Calibri Light" w:cs="Calibri Light"/>
        </w:rPr>
        <w:t xml:space="preserve">, 45-65. </w:t>
      </w:r>
    </w:p>
    <w:p w14:paraId="49D76C31" w14:textId="77777777" w:rsidR="00F31E94" w:rsidRPr="00132EDD" w:rsidRDefault="00F31E94" w:rsidP="00132EDD">
      <w:pPr>
        <w:pStyle w:val="ListParagraph"/>
        <w:numPr>
          <w:ilvl w:val="0"/>
          <w:numId w:val="31"/>
        </w:numPr>
        <w:spacing w:after="0" w:line="240" w:lineRule="auto"/>
        <w:ind w:left="504"/>
        <w:rPr>
          <w:rFonts w:ascii="Calibri Light" w:eastAsia="Times New Roman" w:hAnsi="Calibri Light" w:cs="Calibri Light"/>
        </w:rPr>
      </w:pPr>
      <w:r w:rsidRPr="00132EDD">
        <w:rPr>
          <w:rFonts w:ascii="Calibri Light" w:eastAsia="Times New Roman" w:hAnsi="Calibri Light" w:cs="Calibri Light"/>
        </w:rPr>
        <w:t xml:space="preserve">Torres, Maria </w:t>
      </w:r>
      <w:proofErr w:type="spellStart"/>
      <w:r w:rsidRPr="00132EDD">
        <w:rPr>
          <w:rFonts w:ascii="Calibri Light" w:eastAsia="Times New Roman" w:hAnsi="Calibri Light" w:cs="Calibri Light"/>
        </w:rPr>
        <w:t>Idali</w:t>
      </w:r>
      <w:proofErr w:type="spellEnd"/>
      <w:r w:rsidRPr="00132EDD">
        <w:rPr>
          <w:rFonts w:ascii="Calibri Light" w:eastAsia="Times New Roman" w:hAnsi="Calibri Light" w:cs="Calibri Light"/>
        </w:rPr>
        <w:t xml:space="preserve">. (2005). Organizing, </w:t>
      </w:r>
      <w:proofErr w:type="gramStart"/>
      <w:r w:rsidRPr="00132EDD">
        <w:rPr>
          <w:rFonts w:ascii="Calibri Light" w:eastAsia="Times New Roman" w:hAnsi="Calibri Light" w:cs="Calibri Light"/>
        </w:rPr>
        <w:t>educating</w:t>
      </w:r>
      <w:proofErr w:type="gramEnd"/>
      <w:r w:rsidRPr="00132EDD">
        <w:rPr>
          <w:rFonts w:ascii="Calibri Light" w:eastAsia="Times New Roman" w:hAnsi="Calibri Light" w:cs="Calibri Light"/>
        </w:rPr>
        <w:t xml:space="preserve"> and advocating for health and human rights in Vieques, Puerto Rico.  </w:t>
      </w:r>
      <w:r w:rsidRPr="00132EDD">
        <w:rPr>
          <w:rFonts w:ascii="Calibri Light" w:eastAsia="Times New Roman" w:hAnsi="Calibri Light" w:cs="Calibri Light"/>
          <w:i/>
        </w:rPr>
        <w:t>American Journal of Public Health</w:t>
      </w:r>
      <w:r w:rsidRPr="00132EDD">
        <w:rPr>
          <w:rFonts w:ascii="Calibri Light" w:eastAsia="Times New Roman" w:hAnsi="Calibri Light" w:cs="Calibri Light"/>
        </w:rPr>
        <w:t xml:space="preserve">, </w:t>
      </w:r>
      <w:r w:rsidRPr="00132EDD">
        <w:rPr>
          <w:rFonts w:ascii="Calibri Light" w:eastAsia="Times New Roman" w:hAnsi="Calibri Light" w:cs="Calibri Light"/>
          <w:i/>
        </w:rPr>
        <w:t>95</w:t>
      </w:r>
      <w:r w:rsidRPr="00132EDD">
        <w:rPr>
          <w:rFonts w:ascii="Calibri Light" w:eastAsia="Times New Roman" w:hAnsi="Calibri Light" w:cs="Calibri Light"/>
        </w:rPr>
        <w:t>, 9-12</w:t>
      </w:r>
    </w:p>
    <w:p w14:paraId="094AC222" w14:textId="77777777" w:rsidR="00F31E94" w:rsidRPr="00F31E94" w:rsidRDefault="00F31E94" w:rsidP="00F31E94">
      <w:pPr>
        <w:spacing w:after="0" w:line="240" w:lineRule="auto"/>
        <w:jc w:val="both"/>
        <w:rPr>
          <w:rFonts w:ascii="Calibri Light" w:eastAsia="Times New Roman" w:hAnsi="Calibri Light" w:cs="Calibri Light"/>
          <w:b/>
          <w:u w:val="single"/>
        </w:rPr>
      </w:pPr>
    </w:p>
    <w:p w14:paraId="14064DEC" w14:textId="248403C2" w:rsidR="00F31E94" w:rsidRPr="00F31E94" w:rsidRDefault="00BF1A90" w:rsidP="00BF1A90">
      <w:pPr>
        <w:spacing w:before="120" w:after="120" w:line="240" w:lineRule="auto"/>
        <w:jc w:val="both"/>
        <w:rPr>
          <w:rFonts w:ascii="Calibri Light" w:eastAsia="Times New Roman" w:hAnsi="Calibri Light" w:cs="Calibri Light"/>
          <w:b/>
          <w:sz w:val="24"/>
          <w:szCs w:val="24"/>
        </w:rPr>
      </w:pPr>
      <w:r>
        <w:rPr>
          <w:rFonts w:ascii="Calibri Light" w:eastAsia="Times New Roman" w:hAnsi="Calibri Light" w:cs="Calibri Light"/>
          <w:b/>
          <w:sz w:val="24"/>
          <w:szCs w:val="24"/>
        </w:rPr>
        <w:t>Module</w:t>
      </w:r>
      <w:r w:rsidR="00F31E94" w:rsidRPr="00F31E94">
        <w:rPr>
          <w:rFonts w:ascii="Calibri Light" w:eastAsia="Times New Roman" w:hAnsi="Calibri Light" w:cs="Calibri Light"/>
          <w:b/>
          <w:sz w:val="24"/>
          <w:szCs w:val="24"/>
        </w:rPr>
        <w:t xml:space="preserve"> 4 </w:t>
      </w:r>
      <w:r>
        <w:rPr>
          <w:rFonts w:ascii="Calibri Light" w:eastAsia="Times New Roman" w:hAnsi="Calibri Light" w:cs="Calibri Light"/>
          <w:b/>
          <w:sz w:val="24"/>
          <w:szCs w:val="24"/>
        </w:rPr>
        <w:t xml:space="preserve">- </w:t>
      </w:r>
      <w:r w:rsidR="00F31E94" w:rsidRPr="00F31E94">
        <w:rPr>
          <w:rFonts w:ascii="Calibri Light" w:eastAsia="Times New Roman" w:hAnsi="Calibri Light" w:cs="Calibri Light"/>
          <w:b/>
          <w:sz w:val="24"/>
          <w:szCs w:val="24"/>
        </w:rPr>
        <w:t xml:space="preserve">Poverty, </w:t>
      </w:r>
      <w:r>
        <w:rPr>
          <w:rFonts w:ascii="Calibri Light" w:eastAsia="Times New Roman" w:hAnsi="Calibri Light" w:cs="Calibri Light"/>
          <w:b/>
          <w:sz w:val="24"/>
          <w:szCs w:val="24"/>
        </w:rPr>
        <w:t>s</w:t>
      </w:r>
      <w:r w:rsidR="00F31E94" w:rsidRPr="00F31E94">
        <w:rPr>
          <w:rFonts w:ascii="Calibri Light" w:eastAsia="Times New Roman" w:hAnsi="Calibri Light" w:cs="Calibri Light"/>
          <w:b/>
          <w:sz w:val="24"/>
          <w:szCs w:val="24"/>
        </w:rPr>
        <w:t xml:space="preserve">tructural </w:t>
      </w:r>
      <w:r>
        <w:rPr>
          <w:rFonts w:ascii="Calibri Light" w:eastAsia="Times New Roman" w:hAnsi="Calibri Light" w:cs="Calibri Light"/>
          <w:b/>
          <w:sz w:val="24"/>
          <w:szCs w:val="24"/>
        </w:rPr>
        <w:t>v</w:t>
      </w:r>
      <w:r w:rsidR="00F31E94" w:rsidRPr="00F31E94">
        <w:rPr>
          <w:rFonts w:ascii="Calibri Light" w:eastAsia="Times New Roman" w:hAnsi="Calibri Light" w:cs="Calibri Light"/>
          <w:b/>
          <w:sz w:val="24"/>
          <w:szCs w:val="24"/>
        </w:rPr>
        <w:t>iolence, stigma</w:t>
      </w:r>
      <w:r w:rsidR="00805B2B">
        <w:rPr>
          <w:rFonts w:ascii="Calibri Light" w:eastAsia="Times New Roman" w:hAnsi="Calibri Light" w:cs="Calibri Light"/>
          <w:b/>
          <w:sz w:val="24"/>
          <w:szCs w:val="24"/>
        </w:rPr>
        <w:t>,</w:t>
      </w:r>
      <w:r w:rsidR="00F31E94" w:rsidRPr="00F31E94">
        <w:rPr>
          <w:rFonts w:ascii="Calibri Light" w:eastAsia="Times New Roman" w:hAnsi="Calibri Light" w:cs="Calibri Light"/>
          <w:b/>
          <w:sz w:val="24"/>
          <w:szCs w:val="24"/>
        </w:rPr>
        <w:t xml:space="preserve"> and initiating virtuous social cycles</w:t>
      </w:r>
    </w:p>
    <w:p w14:paraId="732F9084" w14:textId="2B430401" w:rsidR="00F31E94" w:rsidRPr="00F31E94" w:rsidRDefault="00F31E94" w:rsidP="00800CA9">
      <w:pPr>
        <w:spacing w:after="0" w:line="240" w:lineRule="auto"/>
        <w:ind w:left="144"/>
        <w:rPr>
          <w:rFonts w:ascii="Calibri Light" w:eastAsia="Times New Roman" w:hAnsi="Calibri Light" w:cs="Calibri Light"/>
          <w:bCs/>
        </w:rPr>
      </w:pPr>
      <w:r w:rsidRPr="00F31E94">
        <w:rPr>
          <w:rFonts w:ascii="Calibri Light" w:eastAsia="Times New Roman" w:hAnsi="Calibri Light" w:cs="Calibri Light"/>
          <w:bCs/>
        </w:rPr>
        <w:t>Poverty is one of the most serious social problems with every country has to grapple. This class introduces students to poverty, structural violence, effective ways of tackling those problems, and the notion of a “virtuous social cycle” that individuals, including social workers, can initiate to tackle those problems.</w:t>
      </w:r>
    </w:p>
    <w:p w14:paraId="02C80EA5" w14:textId="19B0E6A5" w:rsidR="00F31E94" w:rsidRPr="00F31E94" w:rsidRDefault="00BF1A90" w:rsidP="00BF1A90">
      <w:pPr>
        <w:spacing w:before="120" w:after="120" w:line="240" w:lineRule="auto"/>
        <w:ind w:left="144"/>
        <w:rPr>
          <w:rFonts w:ascii="Calibri Light" w:eastAsia="Times New Roman" w:hAnsi="Calibri Light" w:cs="Calibri Light"/>
          <w:b/>
        </w:rPr>
      </w:pPr>
      <w:r>
        <w:rPr>
          <w:rFonts w:ascii="Calibri Light" w:eastAsia="Times New Roman" w:hAnsi="Calibri Light" w:cs="Calibri Light"/>
          <w:b/>
        </w:rPr>
        <w:t xml:space="preserve">Learning </w:t>
      </w:r>
      <w:r w:rsidR="00F31E94" w:rsidRPr="00F31E94">
        <w:rPr>
          <w:rFonts w:ascii="Calibri Light" w:eastAsia="Times New Roman" w:hAnsi="Calibri Light" w:cs="Calibri Light"/>
          <w:b/>
        </w:rPr>
        <w:t>Objectives</w:t>
      </w:r>
    </w:p>
    <w:p w14:paraId="4FE678A0" w14:textId="60A13BE7" w:rsidR="00F31E94" w:rsidRPr="00F31E94" w:rsidRDefault="00F31E94" w:rsidP="00132EDD">
      <w:pPr>
        <w:widowControl w:val="0"/>
        <w:numPr>
          <w:ilvl w:val="0"/>
          <w:numId w:val="7"/>
        </w:numPr>
        <w:spacing w:after="0" w:line="240" w:lineRule="auto"/>
        <w:ind w:left="504" w:hanging="360"/>
        <w:rPr>
          <w:rFonts w:ascii="Calibri Light" w:eastAsia="Times New Roman" w:hAnsi="Calibri Light" w:cs="Calibri Light"/>
          <w:bCs/>
        </w:rPr>
      </w:pPr>
      <w:r w:rsidRPr="00F31E94">
        <w:rPr>
          <w:rFonts w:ascii="Calibri Light" w:eastAsia="Times New Roman" w:hAnsi="Calibri Light" w:cs="Calibri Light"/>
          <w:bCs/>
        </w:rPr>
        <w:t xml:space="preserve">Define Global Poverty: What is it? Is it </w:t>
      </w:r>
      <w:r w:rsidR="00805B2B">
        <w:rPr>
          <w:rFonts w:ascii="Calibri Light" w:eastAsia="Times New Roman" w:hAnsi="Calibri Light" w:cs="Calibri Light"/>
          <w:bCs/>
        </w:rPr>
        <w:t>irremediable</w:t>
      </w:r>
      <w:r w:rsidRPr="00F31E94">
        <w:rPr>
          <w:rFonts w:ascii="Calibri Light" w:eastAsia="Times New Roman" w:hAnsi="Calibri Light" w:cs="Calibri Light"/>
          <w:bCs/>
        </w:rPr>
        <w:t>?</w:t>
      </w:r>
    </w:p>
    <w:p w14:paraId="57AE842B" w14:textId="77777777" w:rsidR="00F31E94" w:rsidRPr="00F31E94" w:rsidRDefault="00F31E94" w:rsidP="00132EDD">
      <w:pPr>
        <w:widowControl w:val="0"/>
        <w:numPr>
          <w:ilvl w:val="0"/>
          <w:numId w:val="7"/>
        </w:numPr>
        <w:spacing w:after="0" w:line="240" w:lineRule="auto"/>
        <w:ind w:left="504" w:hanging="360"/>
        <w:rPr>
          <w:rFonts w:ascii="Calibri Light" w:eastAsia="Times New Roman" w:hAnsi="Calibri Light" w:cs="Calibri Light"/>
          <w:bCs/>
        </w:rPr>
      </w:pPr>
      <w:r w:rsidRPr="00F31E94">
        <w:rPr>
          <w:rFonts w:ascii="Calibri Light" w:eastAsia="Times New Roman" w:hAnsi="Calibri Light" w:cs="Calibri Light"/>
          <w:bCs/>
        </w:rPr>
        <w:t>Examine empowerment and micro-lending: Grameen Bank</w:t>
      </w:r>
    </w:p>
    <w:p w14:paraId="5D1141A2" w14:textId="77777777" w:rsidR="00F31E94" w:rsidRPr="00F31E94" w:rsidRDefault="00F31E94" w:rsidP="00132EDD">
      <w:pPr>
        <w:widowControl w:val="0"/>
        <w:numPr>
          <w:ilvl w:val="0"/>
          <w:numId w:val="7"/>
        </w:numPr>
        <w:spacing w:after="0" w:line="240" w:lineRule="auto"/>
        <w:ind w:left="504" w:hanging="360"/>
        <w:rPr>
          <w:rFonts w:ascii="Calibri Light" w:eastAsia="Times New Roman" w:hAnsi="Calibri Light" w:cs="Calibri Light"/>
          <w:bCs/>
        </w:rPr>
      </w:pPr>
      <w:r w:rsidRPr="00F31E94">
        <w:rPr>
          <w:rFonts w:ascii="Calibri Light" w:eastAsia="Times New Roman" w:hAnsi="Calibri Light" w:cs="Calibri Light"/>
          <w:bCs/>
        </w:rPr>
        <w:t>Recognize and describe structural violence</w:t>
      </w:r>
    </w:p>
    <w:p w14:paraId="7A0FBFC9" w14:textId="77777777" w:rsidR="00F31E94" w:rsidRPr="00F31E94" w:rsidRDefault="00F31E94" w:rsidP="00132EDD">
      <w:pPr>
        <w:widowControl w:val="0"/>
        <w:numPr>
          <w:ilvl w:val="0"/>
          <w:numId w:val="7"/>
        </w:numPr>
        <w:spacing w:after="0" w:line="240" w:lineRule="auto"/>
        <w:ind w:left="504" w:hanging="360"/>
        <w:rPr>
          <w:rFonts w:ascii="Calibri Light" w:eastAsia="Times New Roman" w:hAnsi="Calibri Light" w:cs="Calibri Light"/>
          <w:bCs/>
        </w:rPr>
      </w:pPr>
      <w:r w:rsidRPr="00F31E94">
        <w:rPr>
          <w:rFonts w:ascii="Calibri Light" w:eastAsia="Times New Roman" w:hAnsi="Calibri Light" w:cs="Calibri Light"/>
          <w:bCs/>
        </w:rPr>
        <w:t>Examine stigma and its relation to poverty and disease</w:t>
      </w:r>
    </w:p>
    <w:p w14:paraId="56FEBEEF" w14:textId="1B4D7266" w:rsidR="00F31E94" w:rsidRPr="00F31E94" w:rsidRDefault="00F31E94" w:rsidP="00132EDD">
      <w:pPr>
        <w:widowControl w:val="0"/>
        <w:numPr>
          <w:ilvl w:val="0"/>
          <w:numId w:val="7"/>
        </w:numPr>
        <w:spacing w:after="0" w:line="240" w:lineRule="auto"/>
        <w:ind w:left="504" w:hanging="360"/>
        <w:rPr>
          <w:rFonts w:ascii="Calibri Light" w:eastAsia="Times New Roman" w:hAnsi="Calibri Light" w:cs="Calibri Light"/>
          <w:bCs/>
        </w:rPr>
      </w:pPr>
      <w:r w:rsidRPr="00F31E94">
        <w:rPr>
          <w:rFonts w:ascii="Calibri Light" w:eastAsia="Times New Roman" w:hAnsi="Calibri Light" w:cs="Calibri Light"/>
          <w:bCs/>
        </w:rPr>
        <w:t>Discuss initiating a “virtuous social cycle”</w:t>
      </w:r>
    </w:p>
    <w:p w14:paraId="05EFBD7B" w14:textId="77777777" w:rsidR="00F31E94" w:rsidRPr="00F31E94" w:rsidRDefault="00F31E94" w:rsidP="00BF1A90">
      <w:pPr>
        <w:spacing w:before="120" w:after="120" w:line="240" w:lineRule="auto"/>
        <w:ind w:left="144"/>
        <w:jc w:val="both"/>
        <w:rPr>
          <w:rFonts w:ascii="Calibri Light" w:eastAsia="Times New Roman" w:hAnsi="Calibri Light" w:cs="Calibri Light"/>
          <w:b/>
          <w:bCs/>
        </w:rPr>
      </w:pPr>
      <w:r w:rsidRPr="00F31E94">
        <w:rPr>
          <w:rFonts w:ascii="Calibri Light" w:eastAsia="Times New Roman" w:hAnsi="Calibri Light" w:cs="Calibri Light"/>
          <w:b/>
          <w:bCs/>
        </w:rPr>
        <w:t>Required Content:</w:t>
      </w:r>
    </w:p>
    <w:p w14:paraId="5944C550" w14:textId="15623367" w:rsidR="00F31E94" w:rsidRPr="00132EDD" w:rsidRDefault="00F31E94" w:rsidP="00132EDD">
      <w:pPr>
        <w:pStyle w:val="ListParagraph"/>
        <w:numPr>
          <w:ilvl w:val="0"/>
          <w:numId w:val="32"/>
        </w:numPr>
        <w:spacing w:after="0" w:line="240" w:lineRule="auto"/>
        <w:ind w:left="504"/>
        <w:rPr>
          <w:rFonts w:ascii="Calibri Light" w:eastAsia="Times New Roman" w:hAnsi="Calibri Light" w:cs="Calibri Light"/>
          <w:color w:val="000000"/>
        </w:rPr>
      </w:pPr>
      <w:r w:rsidRPr="00132EDD">
        <w:rPr>
          <w:rFonts w:ascii="Calibri Light" w:eastAsia="Times New Roman" w:hAnsi="Calibri Light" w:cs="Calibri Light"/>
        </w:rPr>
        <w:t xml:space="preserve">Castro, </w:t>
      </w:r>
      <w:proofErr w:type="spellStart"/>
      <w:r w:rsidRPr="00132EDD">
        <w:rPr>
          <w:rFonts w:ascii="Calibri Light" w:eastAsia="Times New Roman" w:hAnsi="Calibri Light" w:cs="Calibri Light"/>
        </w:rPr>
        <w:t>Arachu</w:t>
      </w:r>
      <w:proofErr w:type="spellEnd"/>
      <w:r w:rsidRPr="00132EDD">
        <w:rPr>
          <w:rFonts w:ascii="Calibri Light" w:eastAsia="Times New Roman" w:hAnsi="Calibri Light" w:cs="Calibri Light"/>
        </w:rPr>
        <w:t xml:space="preserve"> PhD, MPH; Farmer, Paul MD, </w:t>
      </w:r>
      <w:r w:rsidR="00805B2B" w:rsidRPr="00132EDD">
        <w:rPr>
          <w:rFonts w:ascii="Calibri Light" w:eastAsia="Times New Roman" w:hAnsi="Calibri Light" w:cs="Calibri Light"/>
        </w:rPr>
        <w:t>Ph.D</w:t>
      </w:r>
      <w:r w:rsidRPr="00132EDD">
        <w:rPr>
          <w:rFonts w:ascii="Calibri Light" w:eastAsia="Times New Roman" w:hAnsi="Calibri Light" w:cs="Calibri Light"/>
        </w:rPr>
        <w:t>. (2005). Understanding and Addressing AIDS-Related Stigma: From Anthropological Theory to Clinical Practice in Haiti. American Journal of Public Health,</w:t>
      </w:r>
      <w:r w:rsidRPr="00132EDD">
        <w:rPr>
          <w:rFonts w:ascii="Calibri Light" w:eastAsia="Times New Roman" w:hAnsi="Calibri Light" w:cs="Calibri Light"/>
          <w:u w:val="single"/>
        </w:rPr>
        <w:t xml:space="preserve"> </w:t>
      </w:r>
      <w:r w:rsidRPr="00132EDD">
        <w:rPr>
          <w:rFonts w:ascii="Calibri Light" w:eastAsia="Times New Roman" w:hAnsi="Calibri Light" w:cs="Calibri Light"/>
          <w:color w:val="000000"/>
        </w:rPr>
        <w:t>5(1), 53-59.</w:t>
      </w:r>
    </w:p>
    <w:p w14:paraId="3E527FA7" w14:textId="77777777" w:rsidR="00F31E94" w:rsidRPr="00132EDD" w:rsidRDefault="00F31E94" w:rsidP="00132EDD">
      <w:pPr>
        <w:pStyle w:val="ListParagraph"/>
        <w:numPr>
          <w:ilvl w:val="0"/>
          <w:numId w:val="32"/>
        </w:numPr>
        <w:spacing w:after="0" w:line="240" w:lineRule="auto"/>
        <w:ind w:left="504"/>
        <w:rPr>
          <w:rFonts w:ascii="Calibri Light" w:eastAsia="Times New Roman" w:hAnsi="Calibri Light" w:cs="Calibri Light"/>
          <w:color w:val="000000"/>
        </w:rPr>
      </w:pPr>
      <w:proofErr w:type="spellStart"/>
      <w:r w:rsidRPr="00132EDD">
        <w:rPr>
          <w:rFonts w:ascii="Calibri Light" w:eastAsia="Times New Roman" w:hAnsi="Calibri Light" w:cs="Calibri Light"/>
          <w:color w:val="000000"/>
        </w:rPr>
        <w:t>Onwuegbuchulam</w:t>
      </w:r>
      <w:proofErr w:type="spellEnd"/>
      <w:r w:rsidRPr="00132EDD">
        <w:rPr>
          <w:rFonts w:ascii="Calibri Light" w:eastAsia="Times New Roman" w:hAnsi="Calibri Light" w:cs="Calibri Light"/>
          <w:color w:val="000000"/>
        </w:rPr>
        <w:t xml:space="preserve">, S. P. C. (2018). "A Capability approach assessment of poverty in the sociopolitical history of South Africa KwaZulu Natal." </w:t>
      </w:r>
      <w:r w:rsidRPr="00132EDD">
        <w:rPr>
          <w:rFonts w:ascii="Calibri Light" w:eastAsia="Times New Roman" w:hAnsi="Calibri Light" w:cs="Calibri Light"/>
          <w:color w:val="000000"/>
          <w:u w:val="single"/>
        </w:rPr>
        <w:t>Journal of Poverty</w:t>
      </w:r>
      <w:r w:rsidRPr="00132EDD">
        <w:rPr>
          <w:rFonts w:ascii="Calibri Light" w:eastAsia="Times New Roman" w:hAnsi="Calibri Light" w:cs="Calibri Light"/>
          <w:color w:val="000000"/>
        </w:rPr>
        <w:t xml:space="preserve"> 22(4): 287-309.</w:t>
      </w:r>
    </w:p>
    <w:p w14:paraId="7DF81197" w14:textId="77777777" w:rsidR="00F31E94" w:rsidRPr="00132EDD" w:rsidRDefault="00F31E94" w:rsidP="00132EDD">
      <w:pPr>
        <w:pStyle w:val="ListParagraph"/>
        <w:numPr>
          <w:ilvl w:val="0"/>
          <w:numId w:val="32"/>
        </w:numPr>
        <w:spacing w:after="0" w:line="240" w:lineRule="auto"/>
        <w:ind w:left="504"/>
        <w:rPr>
          <w:rFonts w:ascii="Calibri Light" w:eastAsia="Times New Roman" w:hAnsi="Calibri Light" w:cs="Calibri Light"/>
          <w:color w:val="000000"/>
        </w:rPr>
      </w:pPr>
      <w:r w:rsidRPr="00132EDD">
        <w:rPr>
          <w:rFonts w:ascii="Calibri Light" w:eastAsia="Times New Roman" w:hAnsi="Calibri Light" w:cs="Calibri Light"/>
          <w:color w:val="000000"/>
        </w:rPr>
        <w:lastRenderedPageBreak/>
        <w:t>Lister, R. (2015). "‘To count for nothing’: Poverty beyond the statistics." Journal of the British Academy 3: 139-165.</w:t>
      </w:r>
    </w:p>
    <w:p w14:paraId="30C7CB96" w14:textId="77777777" w:rsidR="00F31E94" w:rsidRPr="00132EDD" w:rsidRDefault="00F31E94" w:rsidP="00132EDD">
      <w:pPr>
        <w:pStyle w:val="ListParagraph"/>
        <w:widowControl w:val="0"/>
        <w:numPr>
          <w:ilvl w:val="0"/>
          <w:numId w:val="32"/>
        </w:numPr>
        <w:spacing w:after="0" w:line="240" w:lineRule="auto"/>
        <w:ind w:left="504"/>
        <w:rPr>
          <w:rFonts w:ascii="Calibri Light" w:eastAsia="Times New Roman" w:hAnsi="Calibri Light" w:cs="Calibri Light"/>
        </w:rPr>
      </w:pPr>
      <w:r w:rsidRPr="00132EDD">
        <w:rPr>
          <w:rFonts w:ascii="Calibri Light" w:eastAsia="Times New Roman" w:hAnsi="Calibri Light" w:cs="Calibri Light"/>
        </w:rPr>
        <w:t xml:space="preserve">Muhammad </w:t>
      </w:r>
      <w:proofErr w:type="spellStart"/>
      <w:r w:rsidRPr="00132EDD">
        <w:rPr>
          <w:rFonts w:ascii="Calibri Light" w:eastAsia="Times New Roman" w:hAnsi="Calibri Light" w:cs="Calibri Light"/>
        </w:rPr>
        <w:t>Yunus</w:t>
      </w:r>
      <w:proofErr w:type="spellEnd"/>
      <w:r w:rsidRPr="00132EDD">
        <w:rPr>
          <w:rFonts w:ascii="Calibri Light" w:eastAsia="Times New Roman" w:hAnsi="Calibri Light" w:cs="Calibri Light"/>
        </w:rPr>
        <w:t xml:space="preserve">, The Nobel Peace Prize Lecture, 2006.  Grameen Bank. See also: </w:t>
      </w:r>
      <w:hyperlink r:id="rId41" w:history="1">
        <w:r w:rsidRPr="00132EDD">
          <w:rPr>
            <w:rFonts w:ascii="Calibri Light" w:eastAsia="Times New Roman" w:hAnsi="Calibri Light" w:cs="Calibri Light"/>
            <w:color w:val="0000FF"/>
            <w:u w:val="single"/>
          </w:rPr>
          <w:t>http://www.grameen-info.org/</w:t>
        </w:r>
      </w:hyperlink>
    </w:p>
    <w:p w14:paraId="76F982FF" w14:textId="1E23CA57" w:rsidR="00F31E94" w:rsidRPr="00132EDD" w:rsidRDefault="00F31E94" w:rsidP="00132EDD">
      <w:pPr>
        <w:pStyle w:val="ListParagraph"/>
        <w:widowControl w:val="0"/>
        <w:numPr>
          <w:ilvl w:val="0"/>
          <w:numId w:val="32"/>
        </w:numPr>
        <w:spacing w:after="0" w:line="240" w:lineRule="auto"/>
        <w:ind w:left="504"/>
        <w:rPr>
          <w:rFonts w:ascii="Calibri Light" w:eastAsia="Times New Roman" w:hAnsi="Calibri Light" w:cs="Calibri Light"/>
        </w:rPr>
      </w:pPr>
      <w:r w:rsidRPr="00132EDD">
        <w:rPr>
          <w:rFonts w:ascii="Calibri Light" w:eastAsia="Times New Roman" w:hAnsi="Calibri Light" w:cs="Calibri Light"/>
        </w:rPr>
        <w:t xml:space="preserve">And watch </w:t>
      </w:r>
      <w:proofErr w:type="spellStart"/>
      <w:r w:rsidRPr="00132EDD">
        <w:rPr>
          <w:rFonts w:ascii="Calibri Light" w:eastAsia="Times New Roman" w:hAnsi="Calibri Light" w:cs="Calibri Light"/>
        </w:rPr>
        <w:t>Roshaneh</w:t>
      </w:r>
      <w:proofErr w:type="spellEnd"/>
      <w:r w:rsidRPr="00132EDD">
        <w:rPr>
          <w:rFonts w:ascii="Calibri Light" w:eastAsia="Times New Roman" w:hAnsi="Calibri Light" w:cs="Calibri Light"/>
        </w:rPr>
        <w:t xml:space="preserve"> Zafar of Pakistan: https://www.youtube.com/watch?v=0Jsum_1oZNA</w:t>
      </w:r>
    </w:p>
    <w:p w14:paraId="5D237722" w14:textId="77777777" w:rsidR="00F31E94" w:rsidRPr="00F31E94" w:rsidRDefault="00F31E94" w:rsidP="00BF1A90">
      <w:pPr>
        <w:spacing w:before="120" w:after="120" w:line="240" w:lineRule="auto"/>
        <w:ind w:left="144"/>
        <w:rPr>
          <w:rFonts w:ascii="Calibri Light" w:eastAsia="Times New Roman" w:hAnsi="Calibri Light" w:cs="Calibri Light"/>
          <w:b/>
          <w:bCs/>
        </w:rPr>
      </w:pPr>
      <w:r w:rsidRPr="00F31E94">
        <w:rPr>
          <w:rFonts w:ascii="Calibri Light" w:eastAsia="Times New Roman" w:hAnsi="Calibri Light" w:cs="Calibri Light"/>
          <w:b/>
          <w:bCs/>
        </w:rPr>
        <w:t xml:space="preserve">Recommended Content: </w:t>
      </w:r>
    </w:p>
    <w:p w14:paraId="708C22B8" w14:textId="2D6492A6" w:rsidR="00F31E94" w:rsidRPr="00132EDD" w:rsidRDefault="00F31E94" w:rsidP="00132EDD">
      <w:pPr>
        <w:pStyle w:val="ListParagraph"/>
        <w:numPr>
          <w:ilvl w:val="0"/>
          <w:numId w:val="33"/>
        </w:numPr>
        <w:spacing w:after="0" w:line="240" w:lineRule="auto"/>
        <w:ind w:left="504"/>
        <w:rPr>
          <w:rFonts w:ascii="Calibri Light" w:eastAsia="Times New Roman" w:hAnsi="Calibri Light" w:cs="Calibri Light"/>
          <w:color w:val="000000"/>
        </w:rPr>
      </w:pPr>
      <w:r w:rsidRPr="00132EDD">
        <w:rPr>
          <w:rFonts w:ascii="Calibri Light" w:eastAsia="Times New Roman" w:hAnsi="Calibri Light" w:cs="Calibri Light"/>
        </w:rPr>
        <w:t xml:space="preserve">Kathleen Maas </w:t>
      </w:r>
      <w:proofErr w:type="spellStart"/>
      <w:r w:rsidRPr="00132EDD">
        <w:rPr>
          <w:rFonts w:ascii="Calibri Light" w:eastAsia="Times New Roman" w:hAnsi="Calibri Light" w:cs="Calibri Light"/>
        </w:rPr>
        <w:t>Weigert</w:t>
      </w:r>
      <w:proofErr w:type="spellEnd"/>
      <w:r w:rsidRPr="00132EDD">
        <w:rPr>
          <w:rFonts w:ascii="Calibri Light" w:eastAsia="Times New Roman" w:hAnsi="Calibri Light" w:cs="Calibri Light"/>
        </w:rPr>
        <w:t>. Structural Violence. In Lester Kurtz (Editor-in-Chief), Vol. [3] of Encyclopedia of Violence, Peace, &amp; Conflict, 3 vols. pp. [2004-2011] Oxford: Elsevier.</w:t>
      </w:r>
    </w:p>
    <w:p w14:paraId="4B1CEA6C" w14:textId="400E35EC" w:rsidR="00F31E94" w:rsidRPr="00F31E94" w:rsidRDefault="00AF4611" w:rsidP="00BF1A90">
      <w:pPr>
        <w:spacing w:before="120" w:after="120" w:line="240" w:lineRule="auto"/>
        <w:jc w:val="both"/>
        <w:rPr>
          <w:rFonts w:ascii="Calibri Light" w:eastAsia="Times New Roman" w:hAnsi="Calibri Light" w:cs="Calibri Light"/>
          <w:b/>
          <w:sz w:val="24"/>
          <w:szCs w:val="24"/>
        </w:rPr>
      </w:pPr>
      <w:r>
        <w:rPr>
          <w:rFonts w:ascii="Calibri Light" w:eastAsia="Times New Roman" w:hAnsi="Calibri Light" w:cs="Calibri Light"/>
          <w:b/>
          <w:sz w:val="24"/>
          <w:szCs w:val="24"/>
        </w:rPr>
        <w:t>Module</w:t>
      </w:r>
      <w:r w:rsidR="00F31E94" w:rsidRPr="00F31E94">
        <w:rPr>
          <w:rFonts w:ascii="Calibri Light" w:eastAsia="Times New Roman" w:hAnsi="Calibri Light" w:cs="Calibri Light"/>
          <w:b/>
          <w:sz w:val="24"/>
          <w:szCs w:val="24"/>
        </w:rPr>
        <w:t xml:space="preserve"> 5 </w:t>
      </w:r>
      <w:r w:rsidR="00BF1A90" w:rsidRPr="00BF1A90">
        <w:rPr>
          <w:rFonts w:ascii="Calibri Light" w:eastAsia="Times New Roman" w:hAnsi="Calibri Light" w:cs="Calibri Light"/>
          <w:b/>
          <w:sz w:val="24"/>
          <w:szCs w:val="24"/>
        </w:rPr>
        <w:t xml:space="preserve">- </w:t>
      </w:r>
      <w:r w:rsidR="00F31E94" w:rsidRPr="00F31E94">
        <w:rPr>
          <w:rFonts w:ascii="Calibri Light" w:eastAsia="Times New Roman" w:hAnsi="Calibri Light" w:cs="Calibri Light"/>
          <w:b/>
          <w:sz w:val="24"/>
          <w:szCs w:val="24"/>
        </w:rPr>
        <w:t>Culture, Global Influences, and Human Development</w:t>
      </w:r>
    </w:p>
    <w:p w14:paraId="2EE00D20" w14:textId="64C1AC81" w:rsidR="00F31E94" w:rsidRPr="00F31E94" w:rsidRDefault="00F31E94" w:rsidP="00BF1A90">
      <w:pPr>
        <w:spacing w:after="0" w:line="240" w:lineRule="auto"/>
        <w:ind w:left="144"/>
        <w:rPr>
          <w:rFonts w:ascii="Calibri Light" w:eastAsia="Times New Roman" w:hAnsi="Calibri Light" w:cs="Calibri Light"/>
          <w:bCs/>
        </w:rPr>
      </w:pPr>
      <w:r w:rsidRPr="00F31E94">
        <w:rPr>
          <w:rFonts w:ascii="Calibri Light" w:eastAsia="Times New Roman" w:hAnsi="Calibri Light" w:cs="Calibri Light"/>
          <w:bCs/>
        </w:rPr>
        <w:t xml:space="preserve">There are profound differences in culture that are transmitted to children and to which children as they grow up contribute, and this class examines some of those differences as they impact human development in diverse societies. In addition, there are commonalities in human nature across cultures that are highlighted as well. We will also watch and discuss segments of the film “Dancing in Jaffa” as an example of how the arts can be used for </w:t>
      </w:r>
      <w:proofErr w:type="gramStart"/>
      <w:r w:rsidRPr="00F31E94">
        <w:rPr>
          <w:rFonts w:ascii="Calibri Light" w:eastAsia="Times New Roman" w:hAnsi="Calibri Light" w:cs="Calibri Light"/>
          <w:bCs/>
        </w:rPr>
        <w:t>peace-building</w:t>
      </w:r>
      <w:proofErr w:type="gramEnd"/>
      <w:r w:rsidRPr="00F31E94">
        <w:rPr>
          <w:rFonts w:ascii="Calibri Light" w:eastAsia="Times New Roman" w:hAnsi="Calibri Light" w:cs="Calibri Light"/>
          <w:bCs/>
        </w:rPr>
        <w:t>. (https://www.youtube.com/watch?v=0TTp6Wm9znM)</w:t>
      </w:r>
    </w:p>
    <w:p w14:paraId="646445BC" w14:textId="1AA7C4E2" w:rsidR="00F31E94" w:rsidRPr="00F31E94" w:rsidRDefault="00BF1A90" w:rsidP="00BF1A90">
      <w:pPr>
        <w:spacing w:before="120" w:after="120" w:line="240" w:lineRule="auto"/>
        <w:ind w:left="144"/>
        <w:rPr>
          <w:rFonts w:ascii="Calibri Light" w:eastAsia="Times New Roman" w:hAnsi="Calibri Light" w:cs="Calibri Light"/>
          <w:b/>
        </w:rPr>
      </w:pPr>
      <w:r>
        <w:rPr>
          <w:rFonts w:ascii="Calibri Light" w:eastAsia="Times New Roman" w:hAnsi="Calibri Light" w:cs="Calibri Light"/>
          <w:b/>
        </w:rPr>
        <w:t xml:space="preserve">Learning </w:t>
      </w:r>
      <w:r w:rsidR="00F31E94" w:rsidRPr="00F31E94">
        <w:rPr>
          <w:rFonts w:ascii="Calibri Light" w:eastAsia="Times New Roman" w:hAnsi="Calibri Light" w:cs="Calibri Light"/>
          <w:b/>
        </w:rPr>
        <w:t>Objectives</w:t>
      </w:r>
    </w:p>
    <w:p w14:paraId="75D43794" w14:textId="77777777" w:rsidR="00F31E94" w:rsidRPr="00F31E94" w:rsidRDefault="00F31E94" w:rsidP="00132EDD">
      <w:pPr>
        <w:numPr>
          <w:ilvl w:val="0"/>
          <w:numId w:val="17"/>
        </w:numPr>
        <w:spacing w:after="0" w:line="240" w:lineRule="auto"/>
        <w:ind w:left="504" w:hanging="360"/>
        <w:rPr>
          <w:rFonts w:ascii="Calibri Light" w:eastAsia="Times New Roman" w:hAnsi="Calibri Light" w:cs="Calibri Light"/>
          <w:bCs/>
        </w:rPr>
      </w:pPr>
      <w:r w:rsidRPr="00F31E94">
        <w:rPr>
          <w:rFonts w:ascii="Calibri Light" w:eastAsia="Times New Roman" w:hAnsi="Calibri Light" w:cs="Calibri Light"/>
          <w:bCs/>
        </w:rPr>
        <w:t>Analyze cultural and familial transmission of aggression, competition, and competition</w:t>
      </w:r>
    </w:p>
    <w:p w14:paraId="69651363" w14:textId="77777777" w:rsidR="00F31E94" w:rsidRPr="00F31E94" w:rsidRDefault="00F31E94" w:rsidP="00132EDD">
      <w:pPr>
        <w:numPr>
          <w:ilvl w:val="0"/>
          <w:numId w:val="17"/>
        </w:numPr>
        <w:spacing w:after="0" w:line="240" w:lineRule="auto"/>
        <w:ind w:left="504" w:hanging="360"/>
        <w:rPr>
          <w:rFonts w:ascii="Calibri Light" w:eastAsia="Times New Roman" w:hAnsi="Calibri Light" w:cs="Calibri Light"/>
          <w:bCs/>
        </w:rPr>
      </w:pPr>
      <w:r w:rsidRPr="00F31E94">
        <w:rPr>
          <w:rFonts w:ascii="Calibri Light" w:eastAsia="Times New Roman" w:hAnsi="Calibri Light" w:cs="Calibri Light"/>
          <w:bCs/>
        </w:rPr>
        <w:t>Compare parenting processes in child development around the world</w:t>
      </w:r>
    </w:p>
    <w:p w14:paraId="65A5A916" w14:textId="0910E4DC" w:rsidR="00F31E94" w:rsidRPr="00F31E94" w:rsidRDefault="00F31E94" w:rsidP="00132EDD">
      <w:pPr>
        <w:numPr>
          <w:ilvl w:val="0"/>
          <w:numId w:val="17"/>
        </w:numPr>
        <w:spacing w:after="0" w:line="240" w:lineRule="auto"/>
        <w:ind w:left="504" w:hanging="360"/>
        <w:rPr>
          <w:rFonts w:ascii="Calibri Light" w:eastAsia="Times New Roman" w:hAnsi="Calibri Light" w:cs="Calibri Light"/>
          <w:bCs/>
        </w:rPr>
      </w:pPr>
      <w:r w:rsidRPr="00F31E94">
        <w:rPr>
          <w:rFonts w:ascii="Calibri Light" w:eastAsia="Times New Roman" w:hAnsi="Calibri Light" w:cs="Calibri Light"/>
          <w:bCs/>
        </w:rPr>
        <w:t xml:space="preserve">Compare the development of individualistic and community-based self-representations depending on </w:t>
      </w:r>
      <w:r w:rsidR="00A06A72">
        <w:rPr>
          <w:rFonts w:ascii="Calibri Light" w:eastAsia="Times New Roman" w:hAnsi="Calibri Light" w:cs="Calibri Light"/>
          <w:bCs/>
        </w:rPr>
        <w:t xml:space="preserve">the </w:t>
      </w:r>
      <w:r w:rsidRPr="00F31E94">
        <w:rPr>
          <w:rFonts w:ascii="Calibri Light" w:eastAsia="Times New Roman" w:hAnsi="Calibri Light" w:cs="Calibri Light"/>
          <w:bCs/>
        </w:rPr>
        <w:t>type of government</w:t>
      </w:r>
    </w:p>
    <w:p w14:paraId="09FCF7F1" w14:textId="05EE9A56" w:rsidR="00F31E94" w:rsidRPr="00F31E94" w:rsidRDefault="00F31E94" w:rsidP="00132EDD">
      <w:pPr>
        <w:numPr>
          <w:ilvl w:val="0"/>
          <w:numId w:val="17"/>
        </w:numPr>
        <w:spacing w:after="0" w:line="240" w:lineRule="auto"/>
        <w:ind w:left="504" w:hanging="360"/>
        <w:rPr>
          <w:rFonts w:ascii="Calibri Light" w:eastAsia="Times New Roman" w:hAnsi="Calibri Light" w:cs="Calibri Light"/>
          <w:bCs/>
        </w:rPr>
      </w:pPr>
      <w:r w:rsidRPr="00F31E94">
        <w:rPr>
          <w:rFonts w:ascii="Calibri Light" w:eastAsia="Times New Roman" w:hAnsi="Calibri Light" w:cs="Calibri Light"/>
          <w:bCs/>
        </w:rPr>
        <w:t>Describe how conceptualizations of mental health are culture-dependent</w:t>
      </w:r>
    </w:p>
    <w:p w14:paraId="48C08F19" w14:textId="77777777" w:rsidR="00F31E94" w:rsidRPr="00F31E94" w:rsidRDefault="00F31E94" w:rsidP="00BF1A90">
      <w:pPr>
        <w:spacing w:before="120" w:after="120" w:line="240" w:lineRule="auto"/>
        <w:ind w:left="144"/>
        <w:jc w:val="both"/>
        <w:rPr>
          <w:rFonts w:ascii="Calibri Light" w:eastAsia="Times New Roman" w:hAnsi="Calibri Light" w:cs="Calibri Light"/>
          <w:b/>
          <w:bCs/>
        </w:rPr>
      </w:pPr>
      <w:r w:rsidRPr="00F31E94">
        <w:rPr>
          <w:rFonts w:ascii="Calibri Light" w:eastAsia="Times New Roman" w:hAnsi="Calibri Light" w:cs="Calibri Light"/>
          <w:b/>
          <w:bCs/>
        </w:rPr>
        <w:t>Required Content:</w:t>
      </w:r>
    </w:p>
    <w:p w14:paraId="1E3E94EA" w14:textId="77777777" w:rsidR="00F31E94" w:rsidRPr="00132EDD" w:rsidRDefault="00F31E94" w:rsidP="00132EDD">
      <w:pPr>
        <w:pStyle w:val="ListParagraph"/>
        <w:numPr>
          <w:ilvl w:val="0"/>
          <w:numId w:val="33"/>
        </w:numPr>
        <w:spacing w:after="0" w:line="240" w:lineRule="auto"/>
        <w:ind w:left="504"/>
        <w:rPr>
          <w:rFonts w:ascii="Calibri Light" w:eastAsia="Times New Roman" w:hAnsi="Calibri Light" w:cs="Calibri Light"/>
        </w:rPr>
      </w:pPr>
      <w:r w:rsidRPr="00132EDD">
        <w:rPr>
          <w:rFonts w:ascii="Calibri Light" w:eastAsia="Times New Roman" w:hAnsi="Calibri Light" w:cs="Calibri Light"/>
        </w:rPr>
        <w:t xml:space="preserve">Bonta, Bruce. (1997).  Cooperation and competition in peaceful societies. </w:t>
      </w:r>
      <w:r w:rsidRPr="00132EDD">
        <w:rPr>
          <w:rFonts w:ascii="Calibri Light" w:eastAsia="Times New Roman" w:hAnsi="Calibri Light" w:cs="Calibri Light"/>
          <w:i/>
        </w:rPr>
        <w:t>Psychological Bulletin, 121</w:t>
      </w:r>
      <w:r w:rsidRPr="00132EDD">
        <w:rPr>
          <w:rFonts w:ascii="Calibri Light" w:eastAsia="Times New Roman" w:hAnsi="Calibri Light" w:cs="Calibri Light"/>
        </w:rPr>
        <w:t>, 299-320.</w:t>
      </w:r>
    </w:p>
    <w:p w14:paraId="61E39EE3" w14:textId="77777777" w:rsidR="00F31E94" w:rsidRPr="00132EDD" w:rsidRDefault="00F31E94" w:rsidP="00132EDD">
      <w:pPr>
        <w:pStyle w:val="ListParagraph"/>
        <w:numPr>
          <w:ilvl w:val="0"/>
          <w:numId w:val="33"/>
        </w:numPr>
        <w:spacing w:after="0" w:line="240" w:lineRule="auto"/>
        <w:ind w:left="504"/>
        <w:rPr>
          <w:rFonts w:ascii="Calibri Light" w:eastAsia="Times New Roman" w:hAnsi="Calibri Light" w:cs="Calibri Light"/>
          <w:color w:val="000000"/>
        </w:rPr>
      </w:pPr>
      <w:r w:rsidRPr="00132EDD">
        <w:rPr>
          <w:rFonts w:ascii="Calibri Light" w:eastAsia="Times New Roman" w:hAnsi="Calibri Light" w:cs="Calibri Light"/>
          <w:color w:val="000000"/>
        </w:rPr>
        <w:t xml:space="preserve">Bornstein, M. H., D. L. </w:t>
      </w:r>
      <w:proofErr w:type="spellStart"/>
      <w:proofErr w:type="gramStart"/>
      <w:r w:rsidRPr="00132EDD">
        <w:rPr>
          <w:rFonts w:ascii="Calibri Light" w:eastAsia="Times New Roman" w:hAnsi="Calibri Light" w:cs="Calibri Light"/>
          <w:color w:val="000000"/>
        </w:rPr>
        <w:t>Putnick</w:t>
      </w:r>
      <w:proofErr w:type="spellEnd"/>
      <w:proofErr w:type="gramEnd"/>
      <w:r w:rsidRPr="00132EDD">
        <w:rPr>
          <w:rFonts w:ascii="Calibri Light" w:eastAsia="Times New Roman" w:hAnsi="Calibri Light" w:cs="Calibri Light"/>
          <w:color w:val="000000"/>
        </w:rPr>
        <w:t xml:space="preserve"> and J. E. Lansford (2011). Parenting Attributions and Attitudes in Cross-Cultural Perspective. </w:t>
      </w:r>
      <w:r w:rsidRPr="00132EDD">
        <w:rPr>
          <w:rFonts w:ascii="Calibri Light" w:eastAsia="Times New Roman" w:hAnsi="Calibri Light" w:cs="Calibri Light"/>
          <w:i/>
          <w:iCs/>
          <w:color w:val="000000"/>
        </w:rPr>
        <w:t xml:space="preserve">Parent Sci </w:t>
      </w:r>
      <w:proofErr w:type="spellStart"/>
      <w:r w:rsidRPr="00132EDD">
        <w:rPr>
          <w:rFonts w:ascii="Calibri Light" w:eastAsia="Times New Roman" w:hAnsi="Calibri Light" w:cs="Calibri Light"/>
          <w:i/>
          <w:iCs/>
          <w:color w:val="000000"/>
        </w:rPr>
        <w:t>Pract</w:t>
      </w:r>
      <w:proofErr w:type="spellEnd"/>
      <w:r w:rsidRPr="00132EDD">
        <w:rPr>
          <w:rFonts w:ascii="Calibri Light" w:eastAsia="Times New Roman" w:hAnsi="Calibri Light" w:cs="Calibri Light"/>
          <w:color w:val="000000"/>
        </w:rPr>
        <w:t xml:space="preserve"> 11(2-3): 214-237.</w:t>
      </w:r>
    </w:p>
    <w:p w14:paraId="7453480C" w14:textId="77777777" w:rsidR="00F31E94" w:rsidRPr="00132EDD" w:rsidRDefault="00F31E94" w:rsidP="00132EDD">
      <w:pPr>
        <w:pStyle w:val="ListParagraph"/>
        <w:numPr>
          <w:ilvl w:val="0"/>
          <w:numId w:val="33"/>
        </w:numPr>
        <w:spacing w:after="0" w:line="240" w:lineRule="auto"/>
        <w:ind w:left="504"/>
        <w:rPr>
          <w:rFonts w:ascii="Calibri Light" w:eastAsia="Times New Roman" w:hAnsi="Calibri Light" w:cs="Calibri Light"/>
        </w:rPr>
      </w:pPr>
      <w:r w:rsidRPr="00132EDD">
        <w:rPr>
          <w:rFonts w:ascii="Calibri Light" w:eastAsia="Times New Roman" w:hAnsi="Calibri Light" w:cs="Calibri Light"/>
        </w:rPr>
        <w:t xml:space="preserve">Markova, I., Moodie, E., Farr, R., </w:t>
      </w:r>
      <w:proofErr w:type="spellStart"/>
      <w:r w:rsidRPr="00132EDD">
        <w:rPr>
          <w:rFonts w:ascii="Calibri Light" w:eastAsia="Times New Roman" w:hAnsi="Calibri Light" w:cs="Calibri Light"/>
        </w:rPr>
        <w:t>Drozda-Senkowska</w:t>
      </w:r>
      <w:proofErr w:type="spellEnd"/>
      <w:r w:rsidRPr="00132EDD">
        <w:rPr>
          <w:rFonts w:ascii="Calibri Light" w:eastAsia="Times New Roman" w:hAnsi="Calibri Light" w:cs="Calibri Light"/>
        </w:rPr>
        <w:t xml:space="preserve">, E., Eros, F., </w:t>
      </w:r>
      <w:proofErr w:type="spellStart"/>
      <w:r w:rsidRPr="00132EDD">
        <w:rPr>
          <w:rFonts w:ascii="Calibri Light" w:eastAsia="Times New Roman" w:hAnsi="Calibri Light" w:cs="Calibri Light"/>
        </w:rPr>
        <w:t>Plichtova</w:t>
      </w:r>
      <w:proofErr w:type="spellEnd"/>
      <w:r w:rsidRPr="00132EDD">
        <w:rPr>
          <w:rFonts w:ascii="Calibri Light" w:eastAsia="Times New Roman" w:hAnsi="Calibri Light" w:cs="Calibri Light"/>
        </w:rPr>
        <w:t xml:space="preserve">, J., Gervais, M-C., </w:t>
      </w:r>
      <w:proofErr w:type="spellStart"/>
      <w:r w:rsidRPr="00132EDD">
        <w:rPr>
          <w:rFonts w:ascii="Calibri Light" w:eastAsia="Times New Roman" w:hAnsi="Calibri Light" w:cs="Calibri Light"/>
        </w:rPr>
        <w:t>Hoffmannova</w:t>
      </w:r>
      <w:proofErr w:type="spellEnd"/>
      <w:r w:rsidRPr="00132EDD">
        <w:rPr>
          <w:rFonts w:ascii="Calibri Light" w:eastAsia="Times New Roman" w:hAnsi="Calibri Light" w:cs="Calibri Light"/>
        </w:rPr>
        <w:t xml:space="preserve">, J., &amp; </w:t>
      </w:r>
      <w:proofErr w:type="spellStart"/>
      <w:r w:rsidRPr="00132EDD">
        <w:rPr>
          <w:rFonts w:ascii="Calibri Light" w:eastAsia="Times New Roman" w:hAnsi="Calibri Light" w:cs="Calibri Light"/>
        </w:rPr>
        <w:t>Mullerova</w:t>
      </w:r>
      <w:proofErr w:type="spellEnd"/>
      <w:r w:rsidRPr="00132EDD">
        <w:rPr>
          <w:rFonts w:ascii="Calibri Light" w:eastAsia="Times New Roman" w:hAnsi="Calibri Light" w:cs="Calibri Light"/>
        </w:rPr>
        <w:t xml:space="preserve">, O. (1998). Social representations of the individual:  A post-Communist perspective. </w:t>
      </w:r>
      <w:r w:rsidRPr="00132EDD">
        <w:rPr>
          <w:rFonts w:ascii="Calibri Light" w:eastAsia="Times New Roman" w:hAnsi="Calibri Light" w:cs="Calibri Light"/>
          <w:i/>
        </w:rPr>
        <w:t xml:space="preserve">European Journal of Social Psychology, 28, </w:t>
      </w:r>
      <w:r w:rsidRPr="00132EDD">
        <w:rPr>
          <w:rFonts w:ascii="Calibri Light" w:eastAsia="Times New Roman" w:hAnsi="Calibri Light" w:cs="Calibri Light"/>
        </w:rPr>
        <w:t>797-829.</w:t>
      </w:r>
    </w:p>
    <w:p w14:paraId="425C2B43" w14:textId="07A94EEC" w:rsidR="00F31E94" w:rsidRPr="00132EDD" w:rsidRDefault="00F31E94" w:rsidP="00132EDD">
      <w:pPr>
        <w:pStyle w:val="ListParagraph"/>
        <w:numPr>
          <w:ilvl w:val="0"/>
          <w:numId w:val="33"/>
        </w:numPr>
        <w:spacing w:after="0" w:line="240" w:lineRule="auto"/>
        <w:ind w:left="504"/>
        <w:rPr>
          <w:rFonts w:ascii="Calibri Light" w:eastAsia="Times New Roman" w:hAnsi="Calibri Light" w:cs="Calibri Light"/>
          <w:i/>
        </w:rPr>
      </w:pPr>
      <w:r w:rsidRPr="00132EDD">
        <w:rPr>
          <w:rFonts w:ascii="Calibri Light" w:eastAsia="Times New Roman" w:hAnsi="Calibri Light" w:cs="Calibri Light"/>
          <w:lang w:val="de-DE"/>
        </w:rPr>
        <w:t xml:space="preserve">Wong, Yuk-Lin </w:t>
      </w:r>
      <w:proofErr w:type="spellStart"/>
      <w:r w:rsidRPr="00132EDD">
        <w:rPr>
          <w:rFonts w:ascii="Calibri Light" w:eastAsia="Times New Roman" w:hAnsi="Calibri Light" w:cs="Calibri Light"/>
          <w:lang w:val="de-DE"/>
        </w:rPr>
        <w:t>Renita</w:t>
      </w:r>
      <w:proofErr w:type="spellEnd"/>
      <w:r w:rsidRPr="00132EDD">
        <w:rPr>
          <w:rFonts w:ascii="Calibri Light" w:eastAsia="Times New Roman" w:hAnsi="Calibri Light" w:cs="Calibri Light"/>
          <w:lang w:val="de-DE"/>
        </w:rPr>
        <w:t xml:space="preserve"> &amp; Tsang, A. Ka Tat, (2004). </w:t>
      </w:r>
      <w:r w:rsidRPr="00132EDD">
        <w:rPr>
          <w:rFonts w:ascii="Calibri Light" w:eastAsia="Times New Roman" w:hAnsi="Calibri Light" w:cs="Calibri Light"/>
        </w:rPr>
        <w:t xml:space="preserve">When Asian immigrant women speak:  From mental health to strategies of being. </w:t>
      </w:r>
      <w:r w:rsidRPr="00132EDD">
        <w:rPr>
          <w:rFonts w:ascii="Calibri Light" w:eastAsia="Times New Roman" w:hAnsi="Calibri Light" w:cs="Calibri Light"/>
          <w:i/>
        </w:rPr>
        <w:t>American Journal of Orthopsychiatry, 74</w:t>
      </w:r>
      <w:r w:rsidRPr="00132EDD">
        <w:rPr>
          <w:rFonts w:ascii="Calibri Light" w:eastAsia="Times New Roman" w:hAnsi="Calibri Light" w:cs="Calibri Light"/>
        </w:rPr>
        <w:t>, 456-466</w:t>
      </w:r>
      <w:r w:rsidRPr="00132EDD">
        <w:rPr>
          <w:rFonts w:ascii="Calibri Light" w:eastAsia="Times New Roman" w:hAnsi="Calibri Light" w:cs="Calibri Light"/>
          <w:i/>
        </w:rPr>
        <w:t>.</w:t>
      </w:r>
    </w:p>
    <w:p w14:paraId="64F484D3" w14:textId="55ED3223" w:rsidR="00F31E94" w:rsidRPr="00F31E94" w:rsidRDefault="00AF4611" w:rsidP="00AF4611">
      <w:pPr>
        <w:spacing w:before="120" w:after="120" w:line="240" w:lineRule="auto"/>
        <w:jc w:val="both"/>
        <w:rPr>
          <w:rFonts w:ascii="Calibri Light" w:eastAsia="Times New Roman" w:hAnsi="Calibri Light" w:cs="Calibri Light"/>
          <w:b/>
          <w:sz w:val="24"/>
          <w:szCs w:val="24"/>
        </w:rPr>
      </w:pPr>
      <w:r w:rsidRPr="00AF4611">
        <w:rPr>
          <w:rFonts w:ascii="Calibri Light" w:eastAsia="Times New Roman" w:hAnsi="Calibri Light" w:cs="Calibri Light"/>
          <w:b/>
          <w:sz w:val="24"/>
          <w:szCs w:val="24"/>
        </w:rPr>
        <w:t>Module</w:t>
      </w:r>
      <w:r w:rsidR="00F31E94" w:rsidRPr="00F31E94">
        <w:rPr>
          <w:rFonts w:ascii="Calibri Light" w:eastAsia="Times New Roman" w:hAnsi="Calibri Light" w:cs="Calibri Light"/>
          <w:b/>
          <w:sz w:val="24"/>
          <w:szCs w:val="24"/>
        </w:rPr>
        <w:t xml:space="preserve"> 6 </w:t>
      </w:r>
      <w:r w:rsidRPr="00AF4611">
        <w:rPr>
          <w:rFonts w:ascii="Calibri Light" w:eastAsia="Times New Roman" w:hAnsi="Calibri Light" w:cs="Calibri Light"/>
          <w:b/>
          <w:sz w:val="24"/>
          <w:szCs w:val="24"/>
        </w:rPr>
        <w:t xml:space="preserve">- </w:t>
      </w:r>
      <w:r w:rsidR="00F31E94" w:rsidRPr="00F31E94">
        <w:rPr>
          <w:rFonts w:ascii="Calibri Light" w:eastAsia="Times New Roman" w:hAnsi="Calibri Light" w:cs="Calibri Light"/>
          <w:b/>
          <w:sz w:val="24"/>
          <w:szCs w:val="24"/>
        </w:rPr>
        <w:t>Gender-based discrimination and social work interventions to respond</w:t>
      </w:r>
    </w:p>
    <w:p w14:paraId="5E079B96" w14:textId="18CEC9D0" w:rsidR="00F31E94" w:rsidRPr="00F31E94" w:rsidRDefault="00F31E94" w:rsidP="00805B2B">
      <w:pPr>
        <w:spacing w:after="0" w:line="240" w:lineRule="auto"/>
        <w:ind w:left="144"/>
        <w:rPr>
          <w:rFonts w:ascii="Calibri Light" w:eastAsia="Times New Roman" w:hAnsi="Calibri Light" w:cs="Calibri Light"/>
          <w:bCs/>
        </w:rPr>
      </w:pPr>
      <w:r w:rsidRPr="00F31E94">
        <w:rPr>
          <w:rFonts w:ascii="Calibri Light" w:eastAsia="Times New Roman" w:hAnsi="Calibri Light" w:cs="Calibri Light"/>
          <w:bCs/>
        </w:rPr>
        <w:t xml:space="preserve">Gender discrimination is a </w:t>
      </w:r>
      <w:r w:rsidR="00A06A72">
        <w:rPr>
          <w:rFonts w:ascii="Calibri Light" w:eastAsia="Times New Roman" w:hAnsi="Calibri Light" w:cs="Calibri Light"/>
          <w:bCs/>
        </w:rPr>
        <w:t>worldwide</w:t>
      </w:r>
      <w:r w:rsidRPr="00F31E94">
        <w:rPr>
          <w:rFonts w:ascii="Calibri Light" w:eastAsia="Times New Roman" w:hAnsi="Calibri Light" w:cs="Calibri Light"/>
          <w:bCs/>
        </w:rPr>
        <w:t xml:space="preserve"> problem and a global issue in that many oppressions of women </w:t>
      </w:r>
      <w:r w:rsidR="00805B2B" w:rsidRPr="00F31E94">
        <w:rPr>
          <w:rFonts w:ascii="Calibri Light" w:eastAsia="Times New Roman" w:hAnsi="Calibri Light" w:cs="Calibri Light"/>
          <w:bCs/>
        </w:rPr>
        <w:t>across</w:t>
      </w:r>
      <w:r w:rsidRPr="00F31E94">
        <w:rPr>
          <w:rFonts w:ascii="Calibri Light" w:eastAsia="Times New Roman" w:hAnsi="Calibri Light" w:cs="Calibri Light"/>
          <w:bCs/>
        </w:rPr>
        <w:t xml:space="preserve"> international borders. This class examines gender-based oppressions in diverse societies and the concept of oppressions that are “imbricated” in contexts relative to colonization, racism, and other inequalities.</w:t>
      </w:r>
    </w:p>
    <w:p w14:paraId="64E89FF5" w14:textId="451CCA00" w:rsidR="00F31E94" w:rsidRPr="00F31E94" w:rsidRDefault="00AF4611" w:rsidP="00AF4611">
      <w:pPr>
        <w:spacing w:before="120" w:after="120" w:line="240" w:lineRule="auto"/>
        <w:ind w:left="144"/>
        <w:rPr>
          <w:rFonts w:ascii="Calibri Light" w:eastAsia="Times New Roman" w:hAnsi="Calibri Light" w:cs="Calibri Light"/>
          <w:b/>
        </w:rPr>
      </w:pPr>
      <w:r>
        <w:rPr>
          <w:rFonts w:ascii="Calibri Light" w:eastAsia="Times New Roman" w:hAnsi="Calibri Light" w:cs="Calibri Light"/>
          <w:b/>
        </w:rPr>
        <w:t xml:space="preserve">Learning </w:t>
      </w:r>
      <w:r w:rsidR="00F31E94" w:rsidRPr="00F31E94">
        <w:rPr>
          <w:rFonts w:ascii="Calibri Light" w:eastAsia="Times New Roman" w:hAnsi="Calibri Light" w:cs="Calibri Light"/>
          <w:b/>
        </w:rPr>
        <w:t>Objectives</w:t>
      </w:r>
    </w:p>
    <w:p w14:paraId="4B4D6B5F" w14:textId="77777777" w:rsidR="00F31E94" w:rsidRPr="00F31E94" w:rsidRDefault="00F31E94" w:rsidP="00132EDD">
      <w:pPr>
        <w:numPr>
          <w:ilvl w:val="0"/>
          <w:numId w:val="18"/>
        </w:numPr>
        <w:spacing w:after="0"/>
        <w:ind w:left="504" w:hanging="360"/>
        <w:jc w:val="both"/>
        <w:rPr>
          <w:rFonts w:ascii="Calibri Light" w:eastAsia="Times New Roman" w:hAnsi="Calibri Light" w:cs="Calibri Light"/>
          <w:bCs/>
        </w:rPr>
      </w:pPr>
      <w:r w:rsidRPr="00F31E94">
        <w:rPr>
          <w:rFonts w:ascii="Calibri Light" w:eastAsia="Times New Roman" w:hAnsi="Calibri Light" w:cs="Calibri Light"/>
          <w:bCs/>
        </w:rPr>
        <w:t>Examine gender-based inequalities and advocacy for women’s human rights</w:t>
      </w:r>
    </w:p>
    <w:p w14:paraId="741CEE88" w14:textId="77777777" w:rsidR="00F31E94" w:rsidRPr="00F31E94" w:rsidRDefault="00F31E94" w:rsidP="00132EDD">
      <w:pPr>
        <w:numPr>
          <w:ilvl w:val="0"/>
          <w:numId w:val="18"/>
        </w:numPr>
        <w:spacing w:after="0"/>
        <w:ind w:left="504" w:hanging="360"/>
        <w:jc w:val="both"/>
        <w:rPr>
          <w:rFonts w:ascii="Calibri Light" w:eastAsia="Times New Roman" w:hAnsi="Calibri Light" w:cs="Calibri Light"/>
          <w:bCs/>
        </w:rPr>
      </w:pPr>
      <w:r w:rsidRPr="00F31E94">
        <w:rPr>
          <w:rFonts w:ascii="Calibri Light" w:eastAsia="Times New Roman" w:hAnsi="Calibri Light" w:cs="Calibri Light"/>
          <w:bCs/>
        </w:rPr>
        <w:t>Compare processes of oppression of women and local and national policy levels</w:t>
      </w:r>
    </w:p>
    <w:p w14:paraId="14F7BB24" w14:textId="77777777" w:rsidR="00F31E94" w:rsidRPr="00F31E94" w:rsidRDefault="00F31E94" w:rsidP="00132EDD">
      <w:pPr>
        <w:numPr>
          <w:ilvl w:val="0"/>
          <w:numId w:val="18"/>
        </w:numPr>
        <w:spacing w:after="0"/>
        <w:ind w:left="504" w:hanging="360"/>
        <w:jc w:val="both"/>
        <w:rPr>
          <w:rFonts w:ascii="Calibri Light" w:eastAsia="Times New Roman" w:hAnsi="Calibri Light" w:cs="Calibri Light"/>
          <w:bCs/>
        </w:rPr>
      </w:pPr>
      <w:r w:rsidRPr="00F31E94">
        <w:rPr>
          <w:rFonts w:ascii="Calibri Light" w:eastAsia="Times New Roman" w:hAnsi="Calibri Light" w:cs="Calibri Light"/>
          <w:bCs/>
        </w:rPr>
        <w:t>Describe trafficking, prostitution, and social work responses</w:t>
      </w:r>
    </w:p>
    <w:p w14:paraId="7F7CB3C6" w14:textId="7BF20860" w:rsidR="00F31E94" w:rsidRPr="00F31E94" w:rsidRDefault="00F31E94" w:rsidP="00132EDD">
      <w:pPr>
        <w:numPr>
          <w:ilvl w:val="0"/>
          <w:numId w:val="18"/>
        </w:numPr>
        <w:spacing w:after="0"/>
        <w:ind w:left="504" w:hanging="360"/>
        <w:jc w:val="both"/>
        <w:rPr>
          <w:rFonts w:ascii="Calibri Light" w:eastAsia="Times New Roman" w:hAnsi="Calibri Light" w:cs="Calibri Light"/>
          <w:bCs/>
        </w:rPr>
      </w:pPr>
      <w:r w:rsidRPr="00F31E94">
        <w:rPr>
          <w:rFonts w:ascii="Calibri Light" w:eastAsia="Times New Roman" w:hAnsi="Calibri Light" w:cs="Calibri Light"/>
          <w:bCs/>
        </w:rPr>
        <w:t>Identify and discuss women’s entrepreneurship and remedies for economic inequality</w:t>
      </w:r>
    </w:p>
    <w:p w14:paraId="6E09AEA2" w14:textId="77777777" w:rsidR="00F31E94" w:rsidRPr="00F31E94" w:rsidRDefault="00F31E94" w:rsidP="00AF4611">
      <w:pPr>
        <w:spacing w:before="120" w:after="120" w:line="240" w:lineRule="auto"/>
        <w:ind w:left="144"/>
        <w:jc w:val="both"/>
        <w:rPr>
          <w:rFonts w:ascii="Calibri Light" w:eastAsia="Times New Roman" w:hAnsi="Calibri Light" w:cs="Calibri Light"/>
          <w:b/>
          <w:bCs/>
        </w:rPr>
      </w:pPr>
      <w:r w:rsidRPr="00F31E94">
        <w:rPr>
          <w:rFonts w:ascii="Calibri Light" w:eastAsia="Times New Roman" w:hAnsi="Calibri Light" w:cs="Calibri Light"/>
          <w:b/>
          <w:bCs/>
        </w:rPr>
        <w:t>Required Content:</w:t>
      </w:r>
    </w:p>
    <w:p w14:paraId="047D78DD" w14:textId="77777777" w:rsidR="00F31E94" w:rsidRPr="00132EDD" w:rsidRDefault="00F31E94" w:rsidP="00132EDD">
      <w:pPr>
        <w:pStyle w:val="ListParagraph"/>
        <w:numPr>
          <w:ilvl w:val="0"/>
          <w:numId w:val="34"/>
        </w:numPr>
        <w:spacing w:after="0" w:line="240" w:lineRule="auto"/>
        <w:ind w:left="504"/>
        <w:rPr>
          <w:rFonts w:ascii="Calibri Light" w:eastAsia="Times New Roman" w:hAnsi="Calibri Light" w:cs="Calibri Light"/>
        </w:rPr>
      </w:pPr>
      <w:r w:rsidRPr="00132EDD">
        <w:rPr>
          <w:rFonts w:ascii="Calibri Light" w:eastAsia="Times New Roman" w:hAnsi="Calibri Light" w:cs="Calibri Light"/>
        </w:rPr>
        <w:t xml:space="preserve">Check out </w:t>
      </w:r>
      <w:proofErr w:type="spellStart"/>
      <w:r w:rsidRPr="00132EDD">
        <w:rPr>
          <w:rFonts w:ascii="Calibri Light" w:eastAsia="Times New Roman" w:hAnsi="Calibri Light" w:cs="Calibri Light"/>
        </w:rPr>
        <w:t>Milck’s</w:t>
      </w:r>
      <w:proofErr w:type="spellEnd"/>
      <w:r w:rsidRPr="00132EDD">
        <w:rPr>
          <w:rFonts w:ascii="Calibri Light" w:eastAsia="Times New Roman" w:hAnsi="Calibri Light" w:cs="Calibri Light"/>
        </w:rPr>
        <w:t xml:space="preserve"> video I can’t keep quiet at the women’s march on Washington, and how it went viral globally – Canada, Ghana, Sweden, and India! #</w:t>
      </w:r>
      <w:proofErr w:type="gramStart"/>
      <w:r w:rsidRPr="00132EDD">
        <w:rPr>
          <w:rFonts w:ascii="Calibri Light" w:eastAsia="Times New Roman" w:hAnsi="Calibri Light" w:cs="Calibri Light"/>
        </w:rPr>
        <w:t>icantkeepquiet</w:t>
      </w:r>
      <w:proofErr w:type="gramEnd"/>
    </w:p>
    <w:p w14:paraId="5C925B13" w14:textId="77777777" w:rsidR="00F31E94" w:rsidRPr="00132EDD" w:rsidRDefault="00F31E94" w:rsidP="00132EDD">
      <w:pPr>
        <w:pStyle w:val="ListParagraph"/>
        <w:keepNext/>
        <w:numPr>
          <w:ilvl w:val="0"/>
          <w:numId w:val="34"/>
        </w:numPr>
        <w:spacing w:after="0" w:line="240" w:lineRule="auto"/>
        <w:ind w:left="504"/>
        <w:outlineLvl w:val="0"/>
        <w:rPr>
          <w:rFonts w:ascii="Calibri Light" w:eastAsia="Times New Roman" w:hAnsi="Calibri Light" w:cs="Calibri Light"/>
          <w:bCs/>
        </w:rPr>
      </w:pPr>
      <w:r w:rsidRPr="00132EDD">
        <w:rPr>
          <w:rFonts w:ascii="Calibri Light" w:eastAsia="Times New Roman" w:hAnsi="Calibri Light" w:cs="Calibri Light"/>
          <w:bCs/>
        </w:rPr>
        <w:lastRenderedPageBreak/>
        <w:t>Mapp, Susan C. (2007). Chapter 7: Issues Particularly Affecting Women</w:t>
      </w:r>
    </w:p>
    <w:p w14:paraId="75BCC8DB" w14:textId="77777777" w:rsidR="00F31E94" w:rsidRPr="00132EDD" w:rsidRDefault="00F31E94" w:rsidP="00132EDD">
      <w:pPr>
        <w:pStyle w:val="ListParagraph"/>
        <w:numPr>
          <w:ilvl w:val="0"/>
          <w:numId w:val="34"/>
        </w:numPr>
        <w:spacing w:after="0" w:line="240" w:lineRule="auto"/>
        <w:ind w:left="504"/>
        <w:rPr>
          <w:rFonts w:ascii="Calibri Light" w:eastAsia="Times New Roman" w:hAnsi="Calibri Light" w:cs="Calibri Light"/>
          <w:color w:val="000000"/>
        </w:rPr>
      </w:pPr>
      <w:proofErr w:type="spellStart"/>
      <w:r w:rsidRPr="00132EDD">
        <w:rPr>
          <w:rFonts w:ascii="Calibri Light" w:eastAsia="Times New Roman" w:hAnsi="Calibri Light" w:cs="Calibri Light"/>
          <w:color w:val="000000"/>
        </w:rPr>
        <w:t>Puidokiene</w:t>
      </w:r>
      <w:proofErr w:type="spellEnd"/>
      <w:r w:rsidRPr="00132EDD">
        <w:rPr>
          <w:rFonts w:ascii="Calibri Light" w:eastAsia="Times New Roman" w:hAnsi="Calibri Light" w:cs="Calibri Light"/>
          <w:color w:val="000000"/>
        </w:rPr>
        <w:t xml:space="preserve">, D. and J. </w:t>
      </w:r>
      <w:proofErr w:type="spellStart"/>
      <w:r w:rsidRPr="00132EDD">
        <w:rPr>
          <w:rFonts w:ascii="Calibri Light" w:eastAsia="Times New Roman" w:hAnsi="Calibri Light" w:cs="Calibri Light"/>
          <w:color w:val="000000"/>
        </w:rPr>
        <w:t>Pertulla</w:t>
      </w:r>
      <w:proofErr w:type="spellEnd"/>
      <w:r w:rsidRPr="00132EDD">
        <w:rPr>
          <w:rFonts w:ascii="Calibri Light" w:eastAsia="Times New Roman" w:hAnsi="Calibri Light" w:cs="Calibri Light"/>
          <w:color w:val="000000"/>
        </w:rPr>
        <w:t xml:space="preserve"> (2014). The healing relationship for women in prostitution published online, Research gate.</w:t>
      </w:r>
    </w:p>
    <w:p w14:paraId="66727B68" w14:textId="77777777" w:rsidR="00F31E94" w:rsidRPr="00132EDD" w:rsidRDefault="00F31E94" w:rsidP="00132EDD">
      <w:pPr>
        <w:pStyle w:val="ListParagraph"/>
        <w:numPr>
          <w:ilvl w:val="0"/>
          <w:numId w:val="34"/>
        </w:numPr>
        <w:spacing w:after="0" w:line="240" w:lineRule="auto"/>
        <w:ind w:left="504"/>
        <w:rPr>
          <w:rFonts w:ascii="Calibri Light" w:eastAsia="Times New Roman" w:hAnsi="Calibri Light" w:cs="Calibri Light"/>
          <w:i/>
        </w:rPr>
      </w:pPr>
      <w:r w:rsidRPr="00132EDD">
        <w:rPr>
          <w:rFonts w:ascii="Calibri Light" w:eastAsia="Times New Roman" w:hAnsi="Calibri Light" w:cs="Calibri Light"/>
          <w:bCs/>
          <w:color w:val="262626"/>
        </w:rPr>
        <w:t xml:space="preserve">Kristof, Nicolas, and Cheryl </w:t>
      </w:r>
      <w:proofErr w:type="spellStart"/>
      <w:r w:rsidRPr="00132EDD">
        <w:rPr>
          <w:rFonts w:ascii="Calibri Light" w:eastAsia="Times New Roman" w:hAnsi="Calibri Light" w:cs="Calibri Light"/>
          <w:bCs/>
          <w:color w:val="262626"/>
        </w:rPr>
        <w:t>Wudun</w:t>
      </w:r>
      <w:proofErr w:type="spellEnd"/>
      <w:r w:rsidRPr="00132EDD">
        <w:rPr>
          <w:rFonts w:ascii="Calibri Light" w:eastAsia="Times New Roman" w:hAnsi="Calibri Light" w:cs="Calibri Light"/>
          <w:bCs/>
          <w:color w:val="262626"/>
        </w:rPr>
        <w:t xml:space="preserve">. (2010). </w:t>
      </w:r>
      <w:r w:rsidRPr="00132EDD">
        <w:rPr>
          <w:rFonts w:ascii="Calibri Light" w:eastAsia="Times New Roman" w:hAnsi="Calibri Light" w:cs="Calibri Light"/>
          <w:bCs/>
          <w:i/>
          <w:color w:val="262626"/>
        </w:rPr>
        <w:t>Half the Sky: Turning Oppression into Opportunity for Women Worldwide</w:t>
      </w:r>
      <w:r w:rsidRPr="00132EDD">
        <w:rPr>
          <w:rFonts w:ascii="Calibri Light" w:eastAsia="Times New Roman" w:hAnsi="Calibri Light" w:cs="Calibri Light"/>
          <w:bCs/>
          <w:color w:val="262626"/>
        </w:rPr>
        <w:t>. New York: Vintage.</w:t>
      </w:r>
    </w:p>
    <w:p w14:paraId="50F53CBE" w14:textId="77777777" w:rsidR="00F31E94" w:rsidRPr="00132EDD" w:rsidRDefault="00F31E94" w:rsidP="00132EDD">
      <w:pPr>
        <w:pStyle w:val="ListParagraph"/>
        <w:widowControl w:val="0"/>
        <w:numPr>
          <w:ilvl w:val="0"/>
          <w:numId w:val="34"/>
        </w:numPr>
        <w:spacing w:after="0" w:line="240" w:lineRule="auto"/>
        <w:ind w:left="504"/>
        <w:rPr>
          <w:rFonts w:ascii="Calibri Light" w:eastAsia="Times New Roman" w:hAnsi="Calibri Light" w:cs="Calibri Light"/>
          <w:color w:val="000000"/>
        </w:rPr>
      </w:pPr>
      <w:r w:rsidRPr="00132EDD">
        <w:rPr>
          <w:rFonts w:ascii="Calibri Light" w:eastAsia="Times New Roman" w:hAnsi="Calibri Light" w:cs="Calibri Light"/>
          <w:color w:val="000000"/>
        </w:rPr>
        <w:t xml:space="preserve">Bianco, M. E., M. </w:t>
      </w:r>
      <w:proofErr w:type="spellStart"/>
      <w:r w:rsidRPr="00132EDD">
        <w:rPr>
          <w:rFonts w:ascii="Calibri Light" w:eastAsia="Times New Roman" w:hAnsi="Calibri Light" w:cs="Calibri Light"/>
          <w:color w:val="000000"/>
        </w:rPr>
        <w:t>Lombe</w:t>
      </w:r>
      <w:proofErr w:type="spellEnd"/>
      <w:r w:rsidRPr="00132EDD">
        <w:rPr>
          <w:rFonts w:ascii="Calibri Light" w:eastAsia="Times New Roman" w:hAnsi="Calibri Light" w:cs="Calibri Light"/>
          <w:color w:val="000000"/>
        </w:rPr>
        <w:t xml:space="preserve"> and M. </w:t>
      </w:r>
      <w:proofErr w:type="spellStart"/>
      <w:r w:rsidRPr="00132EDD">
        <w:rPr>
          <w:rFonts w:ascii="Calibri Light" w:eastAsia="Times New Roman" w:hAnsi="Calibri Light" w:cs="Calibri Light"/>
          <w:color w:val="000000"/>
        </w:rPr>
        <w:t>Bolis</w:t>
      </w:r>
      <w:proofErr w:type="spellEnd"/>
      <w:r w:rsidRPr="00132EDD">
        <w:rPr>
          <w:rFonts w:ascii="Calibri Light" w:eastAsia="Times New Roman" w:hAnsi="Calibri Light" w:cs="Calibri Light"/>
          <w:color w:val="000000"/>
        </w:rPr>
        <w:t xml:space="preserve"> (2017). Challenging gender norms and practices through women’s entrepreneurship. </w:t>
      </w:r>
      <w:r w:rsidRPr="00132EDD">
        <w:rPr>
          <w:rFonts w:ascii="Calibri Light" w:eastAsia="Times New Roman" w:hAnsi="Calibri Light" w:cs="Calibri Light"/>
          <w:i/>
          <w:iCs/>
          <w:color w:val="000000"/>
        </w:rPr>
        <w:t>International Journal of Gender and Entrepreneurship</w:t>
      </w:r>
      <w:r w:rsidRPr="00132EDD">
        <w:rPr>
          <w:rFonts w:ascii="Calibri Light" w:eastAsia="Times New Roman" w:hAnsi="Calibri Light" w:cs="Calibri Light"/>
          <w:color w:val="000000"/>
        </w:rPr>
        <w:t xml:space="preserve"> 9(4): 338-358.</w:t>
      </w:r>
    </w:p>
    <w:p w14:paraId="7C1842C2" w14:textId="2A579177" w:rsidR="00F31E94" w:rsidRPr="00132EDD" w:rsidRDefault="00F31E94" w:rsidP="00132EDD">
      <w:pPr>
        <w:pStyle w:val="ListParagraph"/>
        <w:numPr>
          <w:ilvl w:val="0"/>
          <w:numId w:val="34"/>
        </w:numPr>
        <w:autoSpaceDE w:val="0"/>
        <w:autoSpaceDN w:val="0"/>
        <w:adjustRightInd w:val="0"/>
        <w:spacing w:after="0" w:line="240" w:lineRule="auto"/>
        <w:ind w:left="504"/>
        <w:rPr>
          <w:rFonts w:ascii="Calibri Light" w:eastAsia="Times New Roman" w:hAnsi="Calibri Light" w:cs="Calibri Light"/>
          <w:color w:val="000000"/>
        </w:rPr>
      </w:pPr>
      <w:r w:rsidRPr="00132EDD">
        <w:rPr>
          <w:rFonts w:ascii="Calibri Light" w:eastAsia="Times New Roman" w:hAnsi="Calibri Light" w:cs="Calibri Light"/>
          <w:color w:val="000000"/>
        </w:rPr>
        <w:t xml:space="preserve">Gill, </w:t>
      </w:r>
      <w:proofErr w:type="gramStart"/>
      <w:r w:rsidRPr="00132EDD">
        <w:rPr>
          <w:rFonts w:ascii="Calibri Light" w:eastAsia="Times New Roman" w:hAnsi="Calibri Light" w:cs="Calibri Light"/>
          <w:color w:val="000000"/>
        </w:rPr>
        <w:t>A.</w:t>
      </w:r>
      <w:proofErr w:type="gramEnd"/>
      <w:r w:rsidRPr="00132EDD">
        <w:rPr>
          <w:rFonts w:ascii="Calibri Light" w:eastAsia="Times New Roman" w:hAnsi="Calibri Light" w:cs="Calibri Light"/>
          <w:color w:val="000000"/>
        </w:rPr>
        <w:t xml:space="preserve"> and T. Pires (2019). From Binary to Intersectional to Imbricated Approaches: Gender in a Decolonial and Diasporic Perspective. </w:t>
      </w:r>
      <w:proofErr w:type="spellStart"/>
      <w:r w:rsidRPr="00132EDD">
        <w:rPr>
          <w:rFonts w:ascii="Calibri Light" w:eastAsia="Times New Roman" w:hAnsi="Calibri Light" w:cs="Calibri Light"/>
          <w:i/>
          <w:iCs/>
          <w:color w:val="000000"/>
        </w:rPr>
        <w:t>Contexto</w:t>
      </w:r>
      <w:proofErr w:type="spellEnd"/>
      <w:r w:rsidRPr="00132EDD">
        <w:rPr>
          <w:rFonts w:ascii="Calibri Light" w:eastAsia="Times New Roman" w:hAnsi="Calibri Light" w:cs="Calibri Light"/>
          <w:i/>
          <w:iCs/>
          <w:color w:val="000000"/>
        </w:rPr>
        <w:t xml:space="preserve"> </w:t>
      </w:r>
      <w:proofErr w:type="spellStart"/>
      <w:r w:rsidRPr="00132EDD">
        <w:rPr>
          <w:rFonts w:ascii="Calibri Light" w:eastAsia="Times New Roman" w:hAnsi="Calibri Light" w:cs="Calibri Light"/>
          <w:i/>
          <w:iCs/>
          <w:color w:val="000000"/>
        </w:rPr>
        <w:t>Internacional</w:t>
      </w:r>
      <w:proofErr w:type="spellEnd"/>
      <w:r w:rsidRPr="00132EDD">
        <w:rPr>
          <w:rFonts w:ascii="Calibri Light" w:eastAsia="Times New Roman" w:hAnsi="Calibri Light" w:cs="Calibri Light"/>
          <w:color w:val="000000"/>
        </w:rPr>
        <w:t xml:space="preserve"> 41(2): 275-302.</w:t>
      </w:r>
    </w:p>
    <w:p w14:paraId="49C5FE4B" w14:textId="77777777" w:rsidR="00F31E94" w:rsidRPr="00F31E94" w:rsidRDefault="00F31E94" w:rsidP="00AF4611">
      <w:pPr>
        <w:spacing w:before="120" w:after="120" w:line="240" w:lineRule="auto"/>
        <w:ind w:left="144"/>
        <w:rPr>
          <w:rFonts w:ascii="Calibri Light" w:eastAsia="Times New Roman" w:hAnsi="Calibri Light" w:cs="Calibri Light"/>
          <w:b/>
          <w:bCs/>
        </w:rPr>
      </w:pPr>
      <w:r w:rsidRPr="00F31E94">
        <w:rPr>
          <w:rFonts w:ascii="Calibri Light" w:eastAsia="Times New Roman" w:hAnsi="Calibri Light" w:cs="Calibri Light"/>
          <w:b/>
          <w:bCs/>
        </w:rPr>
        <w:t xml:space="preserve">Recommended Content: </w:t>
      </w:r>
    </w:p>
    <w:p w14:paraId="4BB959CA" w14:textId="77777777" w:rsidR="00F31E94" w:rsidRPr="00132EDD" w:rsidRDefault="00F31E94" w:rsidP="00132EDD">
      <w:pPr>
        <w:pStyle w:val="ListParagraph"/>
        <w:numPr>
          <w:ilvl w:val="0"/>
          <w:numId w:val="35"/>
        </w:numPr>
        <w:spacing w:after="0" w:line="240" w:lineRule="auto"/>
        <w:ind w:left="504"/>
        <w:rPr>
          <w:rFonts w:ascii="Calibri Light" w:eastAsia="Times New Roman" w:hAnsi="Calibri Light" w:cs="Calibri Light"/>
        </w:rPr>
      </w:pPr>
      <w:r w:rsidRPr="00132EDD">
        <w:rPr>
          <w:rFonts w:ascii="Calibri Light" w:eastAsia="Times New Roman" w:hAnsi="Calibri Light" w:cs="Calibri Light"/>
        </w:rPr>
        <w:t xml:space="preserve">Gallagher, N. (2005).  Amnesty International and the idea of Muslim women’s human rights. </w:t>
      </w:r>
      <w:r w:rsidRPr="00132EDD">
        <w:rPr>
          <w:rFonts w:ascii="Calibri Light" w:eastAsia="Times New Roman" w:hAnsi="Calibri Light" w:cs="Calibri Light"/>
          <w:i/>
        </w:rPr>
        <w:t xml:space="preserve">Journal of Mideast Women’s Studies, 1, </w:t>
      </w:r>
      <w:r w:rsidRPr="00132EDD">
        <w:rPr>
          <w:rFonts w:ascii="Calibri Light" w:eastAsia="Times New Roman" w:hAnsi="Calibri Light" w:cs="Calibri Light"/>
        </w:rPr>
        <w:t>96-107.</w:t>
      </w:r>
    </w:p>
    <w:p w14:paraId="1167ADF6" w14:textId="68FE8D9D" w:rsidR="00F31E94" w:rsidRPr="00132EDD" w:rsidRDefault="00F31E94" w:rsidP="00132EDD">
      <w:pPr>
        <w:pStyle w:val="ListParagraph"/>
        <w:numPr>
          <w:ilvl w:val="0"/>
          <w:numId w:val="35"/>
        </w:numPr>
        <w:spacing w:after="0" w:line="240" w:lineRule="auto"/>
        <w:ind w:left="504"/>
        <w:rPr>
          <w:rFonts w:ascii="Calibri Light" w:eastAsia="Times New Roman" w:hAnsi="Calibri Light" w:cs="Calibri Light"/>
        </w:rPr>
      </w:pPr>
      <w:proofErr w:type="spellStart"/>
      <w:r w:rsidRPr="00132EDD">
        <w:rPr>
          <w:rFonts w:ascii="Calibri Light" w:eastAsia="Times New Roman" w:hAnsi="Calibri Light" w:cs="Calibri Light"/>
        </w:rPr>
        <w:t>Deif</w:t>
      </w:r>
      <w:proofErr w:type="spellEnd"/>
      <w:r w:rsidRPr="00132EDD">
        <w:rPr>
          <w:rFonts w:ascii="Calibri Light" w:eastAsia="Times New Roman" w:hAnsi="Calibri Light" w:cs="Calibri Light"/>
        </w:rPr>
        <w:t xml:space="preserve">, Farida. (2005). Divorced from justice. </w:t>
      </w:r>
      <w:r w:rsidRPr="00132EDD">
        <w:rPr>
          <w:rFonts w:ascii="Calibri Light" w:eastAsia="Times New Roman" w:hAnsi="Calibri Light" w:cs="Calibri Light"/>
          <w:i/>
        </w:rPr>
        <w:t xml:space="preserve">Journal of Middle East Women’s Studies, 1, </w:t>
      </w:r>
      <w:r w:rsidRPr="00132EDD">
        <w:rPr>
          <w:rFonts w:ascii="Calibri Light" w:eastAsia="Times New Roman" w:hAnsi="Calibri Light" w:cs="Calibri Light"/>
        </w:rPr>
        <w:t>108-115.</w:t>
      </w:r>
    </w:p>
    <w:p w14:paraId="5189741B" w14:textId="009DB1DC" w:rsidR="00F31E94" w:rsidRPr="00F31E94" w:rsidRDefault="00AF4611" w:rsidP="00AF4611">
      <w:pPr>
        <w:spacing w:before="120" w:after="120" w:line="240" w:lineRule="auto"/>
        <w:jc w:val="both"/>
        <w:rPr>
          <w:rFonts w:ascii="Calibri Light" w:eastAsia="Times New Roman" w:hAnsi="Calibri Light" w:cs="Calibri Light"/>
          <w:b/>
          <w:sz w:val="24"/>
          <w:szCs w:val="24"/>
        </w:rPr>
      </w:pPr>
      <w:r>
        <w:rPr>
          <w:rFonts w:ascii="Calibri Light" w:eastAsia="Times New Roman" w:hAnsi="Calibri Light" w:cs="Calibri Light"/>
          <w:b/>
          <w:sz w:val="24"/>
          <w:szCs w:val="24"/>
        </w:rPr>
        <w:t>Module</w:t>
      </w:r>
      <w:r w:rsidR="00F31E94" w:rsidRPr="00F31E94">
        <w:rPr>
          <w:rFonts w:ascii="Calibri Light" w:eastAsia="Times New Roman" w:hAnsi="Calibri Light" w:cs="Calibri Light"/>
          <w:b/>
          <w:sz w:val="24"/>
          <w:szCs w:val="24"/>
        </w:rPr>
        <w:t xml:space="preserve"> 7 </w:t>
      </w:r>
      <w:r>
        <w:rPr>
          <w:rFonts w:ascii="Calibri Light" w:eastAsia="Times New Roman" w:hAnsi="Calibri Light" w:cs="Calibri Light"/>
          <w:b/>
          <w:sz w:val="24"/>
          <w:szCs w:val="24"/>
        </w:rPr>
        <w:t xml:space="preserve">- </w:t>
      </w:r>
      <w:r w:rsidR="00F31E94" w:rsidRPr="00F31E94">
        <w:rPr>
          <w:rFonts w:ascii="Calibri Light" w:eastAsia="Times New Roman" w:hAnsi="Calibri Light" w:cs="Calibri Light"/>
          <w:b/>
          <w:sz w:val="24"/>
          <w:szCs w:val="24"/>
        </w:rPr>
        <w:t>Understanding and remediating dehumanization and violence</w:t>
      </w:r>
    </w:p>
    <w:p w14:paraId="01B3CA7E" w14:textId="3B1F3526" w:rsidR="00F31E94" w:rsidRPr="00F31E94" w:rsidRDefault="00F31E94" w:rsidP="00800CA9">
      <w:pPr>
        <w:spacing w:after="0" w:line="240" w:lineRule="auto"/>
        <w:ind w:left="144"/>
        <w:rPr>
          <w:rFonts w:ascii="Calibri Light" w:eastAsia="Times New Roman" w:hAnsi="Calibri Light" w:cs="Calibri Light"/>
          <w:bCs/>
        </w:rPr>
      </w:pPr>
      <w:r w:rsidRPr="00F31E94">
        <w:rPr>
          <w:rFonts w:ascii="Calibri Light" w:eastAsia="Times New Roman" w:hAnsi="Calibri Light" w:cs="Calibri Light"/>
          <w:bCs/>
        </w:rPr>
        <w:t>How does it happen that good people do “evil” things? What makes someone commit heinous acts such as terror? What are the consequences for persons following horrors such as genocide? This class tackles these important problems, that every country faces to some degree and in some way, and with which global social workers necessarily grapple.</w:t>
      </w:r>
    </w:p>
    <w:p w14:paraId="696BF898" w14:textId="7B4EDCCC" w:rsidR="00F31E94" w:rsidRPr="00F31E94" w:rsidRDefault="00AF4611" w:rsidP="0072603A">
      <w:pPr>
        <w:spacing w:before="120" w:after="120" w:line="240" w:lineRule="auto"/>
        <w:ind w:left="144"/>
        <w:rPr>
          <w:rFonts w:ascii="Calibri Light" w:eastAsia="Times New Roman" w:hAnsi="Calibri Light" w:cs="Calibri Light"/>
          <w:b/>
        </w:rPr>
      </w:pPr>
      <w:r>
        <w:rPr>
          <w:rFonts w:ascii="Calibri Light" w:eastAsia="Times New Roman" w:hAnsi="Calibri Light" w:cs="Calibri Light"/>
          <w:b/>
        </w:rPr>
        <w:t xml:space="preserve">Learning </w:t>
      </w:r>
      <w:r w:rsidR="00F31E94" w:rsidRPr="00F31E94">
        <w:rPr>
          <w:rFonts w:ascii="Calibri Light" w:eastAsia="Times New Roman" w:hAnsi="Calibri Light" w:cs="Calibri Light"/>
          <w:b/>
        </w:rPr>
        <w:t>Objectives</w:t>
      </w:r>
    </w:p>
    <w:p w14:paraId="6E2CE198" w14:textId="6FE39D8C" w:rsidR="00F31E94" w:rsidRPr="0072603A" w:rsidRDefault="00F31E94" w:rsidP="005A1849">
      <w:pPr>
        <w:pStyle w:val="ListParagraph"/>
        <w:numPr>
          <w:ilvl w:val="0"/>
          <w:numId w:val="19"/>
        </w:numPr>
        <w:spacing w:after="0" w:line="240" w:lineRule="auto"/>
        <w:ind w:left="504"/>
        <w:jc w:val="both"/>
        <w:rPr>
          <w:rFonts w:ascii="Calibri Light" w:eastAsia="Times New Roman" w:hAnsi="Calibri Light" w:cs="Calibri Light"/>
          <w:bCs/>
        </w:rPr>
      </w:pPr>
      <w:r w:rsidRPr="0072603A">
        <w:rPr>
          <w:rFonts w:ascii="Calibri Light" w:eastAsia="Times New Roman" w:hAnsi="Calibri Light" w:cs="Calibri Light"/>
          <w:bCs/>
        </w:rPr>
        <w:t xml:space="preserve">Define and identify ethnocentrism, </w:t>
      </w:r>
      <w:r w:rsidR="00800CA9" w:rsidRPr="0072603A">
        <w:rPr>
          <w:rFonts w:ascii="Calibri Light" w:eastAsia="Times New Roman" w:hAnsi="Calibri Light" w:cs="Calibri Light"/>
          <w:bCs/>
        </w:rPr>
        <w:t>race,</w:t>
      </w:r>
      <w:r w:rsidRPr="0072603A">
        <w:rPr>
          <w:rFonts w:ascii="Calibri Light" w:eastAsia="Times New Roman" w:hAnsi="Calibri Light" w:cs="Calibri Light"/>
          <w:bCs/>
        </w:rPr>
        <w:t xml:space="preserve"> and racism</w:t>
      </w:r>
    </w:p>
    <w:p w14:paraId="4AD77729" w14:textId="06C1E8BD" w:rsidR="00F31E94" w:rsidRPr="0072603A" w:rsidRDefault="00F31E94" w:rsidP="005A1849">
      <w:pPr>
        <w:pStyle w:val="ListParagraph"/>
        <w:numPr>
          <w:ilvl w:val="0"/>
          <w:numId w:val="19"/>
        </w:numPr>
        <w:spacing w:after="0" w:line="240" w:lineRule="auto"/>
        <w:ind w:left="504"/>
        <w:jc w:val="both"/>
        <w:rPr>
          <w:rFonts w:ascii="Calibri Light" w:eastAsia="Times New Roman" w:hAnsi="Calibri Light" w:cs="Calibri Light"/>
          <w:bCs/>
        </w:rPr>
      </w:pPr>
      <w:r w:rsidRPr="0072603A">
        <w:rPr>
          <w:rFonts w:ascii="Calibri Light" w:eastAsia="Times New Roman" w:hAnsi="Calibri Light" w:cs="Calibri Light"/>
          <w:bCs/>
        </w:rPr>
        <w:t xml:space="preserve">Examine war, </w:t>
      </w:r>
      <w:proofErr w:type="gramStart"/>
      <w:r w:rsidRPr="0072603A">
        <w:rPr>
          <w:rFonts w:ascii="Calibri Light" w:eastAsia="Times New Roman" w:hAnsi="Calibri Light" w:cs="Calibri Light"/>
          <w:bCs/>
        </w:rPr>
        <w:t>genocide</w:t>
      </w:r>
      <w:proofErr w:type="gramEnd"/>
      <w:r w:rsidRPr="0072603A">
        <w:rPr>
          <w:rFonts w:ascii="Calibri Light" w:eastAsia="Times New Roman" w:hAnsi="Calibri Light" w:cs="Calibri Light"/>
          <w:bCs/>
        </w:rPr>
        <w:t xml:space="preserve"> and </w:t>
      </w:r>
      <w:r w:rsidR="00800CA9" w:rsidRPr="0072603A">
        <w:rPr>
          <w:rFonts w:ascii="Calibri Light" w:eastAsia="Times New Roman" w:hAnsi="Calibri Light" w:cs="Calibri Light"/>
          <w:bCs/>
        </w:rPr>
        <w:t>its</w:t>
      </w:r>
      <w:r w:rsidRPr="0072603A">
        <w:rPr>
          <w:rFonts w:ascii="Calibri Light" w:eastAsia="Times New Roman" w:hAnsi="Calibri Light" w:cs="Calibri Light"/>
          <w:bCs/>
        </w:rPr>
        <w:t xml:space="preserve"> aftermath</w:t>
      </w:r>
    </w:p>
    <w:p w14:paraId="47032BF2" w14:textId="77777777" w:rsidR="00F31E94" w:rsidRPr="0072603A" w:rsidRDefault="00F31E94" w:rsidP="005A1849">
      <w:pPr>
        <w:pStyle w:val="ListParagraph"/>
        <w:numPr>
          <w:ilvl w:val="0"/>
          <w:numId w:val="19"/>
        </w:numPr>
        <w:spacing w:after="0" w:line="240" w:lineRule="auto"/>
        <w:ind w:left="504"/>
        <w:jc w:val="both"/>
        <w:rPr>
          <w:rFonts w:ascii="Calibri Light" w:eastAsia="Times New Roman" w:hAnsi="Calibri Light" w:cs="Calibri Light"/>
          <w:bCs/>
        </w:rPr>
      </w:pPr>
      <w:r w:rsidRPr="0072603A">
        <w:rPr>
          <w:rFonts w:ascii="Calibri Light" w:eastAsia="Times New Roman" w:hAnsi="Calibri Light" w:cs="Calibri Light"/>
          <w:bCs/>
        </w:rPr>
        <w:t xml:space="preserve">Investigate dynamics that provoke people to terrorist acts </w:t>
      </w:r>
    </w:p>
    <w:p w14:paraId="75A49199" w14:textId="4B3BFED1" w:rsidR="00F31E94" w:rsidRPr="0072603A" w:rsidRDefault="00F31E94" w:rsidP="005A1849">
      <w:pPr>
        <w:pStyle w:val="ListParagraph"/>
        <w:numPr>
          <w:ilvl w:val="0"/>
          <w:numId w:val="19"/>
        </w:numPr>
        <w:spacing w:after="0" w:line="240" w:lineRule="auto"/>
        <w:ind w:left="504"/>
        <w:jc w:val="both"/>
        <w:rPr>
          <w:rFonts w:ascii="Calibri Light" w:eastAsia="Times New Roman" w:hAnsi="Calibri Light" w:cs="Calibri Light"/>
          <w:bCs/>
        </w:rPr>
      </w:pPr>
      <w:r w:rsidRPr="0072603A">
        <w:rPr>
          <w:rFonts w:ascii="Calibri Light" w:eastAsia="Times New Roman" w:hAnsi="Calibri Light" w:cs="Calibri Light"/>
          <w:bCs/>
        </w:rPr>
        <w:t>Explore heroism and resistance</w:t>
      </w:r>
    </w:p>
    <w:p w14:paraId="457296F7" w14:textId="77777777" w:rsidR="00F31E94" w:rsidRPr="00F31E94" w:rsidRDefault="00F31E94" w:rsidP="0072603A">
      <w:pPr>
        <w:spacing w:before="120" w:after="120" w:line="240" w:lineRule="auto"/>
        <w:ind w:left="144"/>
        <w:jc w:val="both"/>
        <w:rPr>
          <w:rFonts w:ascii="Calibri Light" w:eastAsia="Times New Roman" w:hAnsi="Calibri Light" w:cs="Calibri Light"/>
          <w:b/>
          <w:bCs/>
        </w:rPr>
      </w:pPr>
      <w:r w:rsidRPr="00F31E94">
        <w:rPr>
          <w:rFonts w:ascii="Calibri Light" w:eastAsia="Times New Roman" w:hAnsi="Calibri Light" w:cs="Calibri Light"/>
          <w:b/>
          <w:bCs/>
        </w:rPr>
        <w:t>Required Content:</w:t>
      </w:r>
    </w:p>
    <w:p w14:paraId="58164949" w14:textId="1A62BC34" w:rsidR="00F31E94" w:rsidRPr="005A1849" w:rsidRDefault="00F31E94" w:rsidP="005A1849">
      <w:pPr>
        <w:pStyle w:val="ListParagraph"/>
        <w:widowControl w:val="0"/>
        <w:numPr>
          <w:ilvl w:val="0"/>
          <w:numId w:val="36"/>
        </w:numPr>
        <w:spacing w:after="0" w:line="240" w:lineRule="auto"/>
        <w:ind w:left="504"/>
        <w:rPr>
          <w:rFonts w:ascii="Calibri Light" w:eastAsia="Times New Roman" w:hAnsi="Calibri Light" w:cs="Calibri Light"/>
        </w:rPr>
      </w:pPr>
      <w:r w:rsidRPr="005A1849">
        <w:rPr>
          <w:rFonts w:ascii="Calibri Light" w:eastAsia="Times New Roman" w:hAnsi="Calibri Light" w:cs="Calibri Light"/>
        </w:rPr>
        <w:t>Mapp (2007).  Chapter 5 War and Conflict</w:t>
      </w:r>
    </w:p>
    <w:p w14:paraId="6A066144" w14:textId="77777777" w:rsidR="00F31E94" w:rsidRPr="005A1849" w:rsidRDefault="00F31E94" w:rsidP="005A1849">
      <w:pPr>
        <w:pStyle w:val="ListParagraph"/>
        <w:widowControl w:val="0"/>
        <w:numPr>
          <w:ilvl w:val="0"/>
          <w:numId w:val="36"/>
        </w:numPr>
        <w:spacing w:after="0" w:line="240" w:lineRule="auto"/>
        <w:ind w:left="504"/>
        <w:rPr>
          <w:rFonts w:ascii="Calibri Light" w:eastAsia="Times New Roman" w:hAnsi="Calibri Light" w:cs="Calibri Light"/>
        </w:rPr>
      </w:pPr>
      <w:r w:rsidRPr="005A1849">
        <w:rPr>
          <w:rFonts w:ascii="Calibri Light" w:eastAsia="Times New Roman" w:hAnsi="Calibri Light" w:cs="Calibri Light"/>
        </w:rPr>
        <w:t xml:space="preserve">Watch and be prepared to comment on “Race: The Power of an Illusion.” On </w:t>
      </w:r>
      <w:proofErr w:type="spellStart"/>
      <w:r w:rsidRPr="005A1849">
        <w:rPr>
          <w:rFonts w:ascii="Calibri Light" w:eastAsia="Times New Roman" w:hAnsi="Calibri Light" w:cs="Calibri Light"/>
        </w:rPr>
        <w:t>Youtube</w:t>
      </w:r>
      <w:proofErr w:type="spellEnd"/>
      <w:r w:rsidRPr="005A1849">
        <w:rPr>
          <w:rFonts w:ascii="Calibri Light" w:eastAsia="Times New Roman" w:hAnsi="Calibri Light" w:cs="Calibri Light"/>
        </w:rPr>
        <w:t>: https://www.youtube.com/watch?v=B7_YHur3G9g</w:t>
      </w:r>
    </w:p>
    <w:p w14:paraId="11CE4F30" w14:textId="77777777" w:rsidR="00F31E94" w:rsidRPr="005A1849" w:rsidRDefault="00F31E94" w:rsidP="005A1849">
      <w:pPr>
        <w:pStyle w:val="ListParagraph"/>
        <w:widowControl w:val="0"/>
        <w:numPr>
          <w:ilvl w:val="0"/>
          <w:numId w:val="36"/>
        </w:numPr>
        <w:spacing w:after="0" w:line="240" w:lineRule="auto"/>
        <w:ind w:left="504"/>
        <w:rPr>
          <w:rFonts w:ascii="Calibri Light" w:eastAsia="Times New Roman" w:hAnsi="Calibri Light" w:cs="Calibri Light"/>
          <w:i/>
        </w:rPr>
      </w:pPr>
      <w:r w:rsidRPr="005A1849">
        <w:rPr>
          <w:rFonts w:ascii="Calibri Light" w:eastAsia="Times New Roman" w:hAnsi="Calibri Light" w:cs="Calibri Light"/>
        </w:rPr>
        <w:t xml:space="preserve">Pham, Phuong N., Weinstein, Harvey, Longman, Timothy. Trauma and PTSD symptoms in Rwanda:  Implications for attitudes toward justice and reconciliation. </w:t>
      </w:r>
      <w:r w:rsidRPr="005A1849">
        <w:rPr>
          <w:rFonts w:ascii="Calibri Light" w:eastAsia="Times New Roman" w:hAnsi="Calibri Light" w:cs="Calibri Light"/>
          <w:i/>
        </w:rPr>
        <w:t>Journal of the American Medical Association</w:t>
      </w:r>
      <w:r w:rsidRPr="005A1849">
        <w:rPr>
          <w:rFonts w:ascii="Calibri Light" w:eastAsia="Times New Roman" w:hAnsi="Calibri Light" w:cs="Calibri Light"/>
        </w:rPr>
        <w:t xml:space="preserve">, </w:t>
      </w:r>
      <w:r w:rsidRPr="005A1849">
        <w:rPr>
          <w:rFonts w:ascii="Calibri Light" w:eastAsia="Times New Roman" w:hAnsi="Calibri Light" w:cs="Calibri Light"/>
          <w:i/>
        </w:rPr>
        <w:t xml:space="preserve">292 (5), </w:t>
      </w:r>
      <w:r w:rsidRPr="005A1849">
        <w:rPr>
          <w:rFonts w:ascii="Calibri Light" w:eastAsia="Times New Roman" w:hAnsi="Calibri Light" w:cs="Calibri Light"/>
        </w:rPr>
        <w:t>602-612.</w:t>
      </w:r>
      <w:r w:rsidRPr="005A1849">
        <w:rPr>
          <w:rFonts w:ascii="Calibri Light" w:eastAsia="Times New Roman" w:hAnsi="Calibri Light" w:cs="Calibri Light"/>
          <w:i/>
        </w:rPr>
        <w:t xml:space="preserve"> </w:t>
      </w:r>
    </w:p>
    <w:p w14:paraId="32C0A3FA" w14:textId="77777777" w:rsidR="00F31E94" w:rsidRPr="005A1849" w:rsidRDefault="00F31E94" w:rsidP="005A1849">
      <w:pPr>
        <w:pStyle w:val="ListParagraph"/>
        <w:numPr>
          <w:ilvl w:val="0"/>
          <w:numId w:val="36"/>
        </w:numPr>
        <w:spacing w:after="0" w:line="240" w:lineRule="auto"/>
        <w:ind w:left="504"/>
        <w:rPr>
          <w:rFonts w:ascii="Calibri Light" w:eastAsia="Times New Roman" w:hAnsi="Calibri Light" w:cs="Calibri Light"/>
        </w:rPr>
      </w:pPr>
      <w:r w:rsidRPr="005A1849">
        <w:rPr>
          <w:rFonts w:ascii="Calibri Light" w:eastAsia="Times New Roman" w:hAnsi="Calibri Light" w:cs="Calibri Light"/>
        </w:rPr>
        <w:t xml:space="preserve">Post, Jerrold. (2005).  The new face of terrorism:  Socio-cultural foundations of contemporary terrorism.  </w:t>
      </w:r>
      <w:r w:rsidRPr="005A1849">
        <w:rPr>
          <w:rFonts w:ascii="Calibri Light" w:eastAsia="Times New Roman" w:hAnsi="Calibri Light" w:cs="Calibri Light"/>
          <w:i/>
        </w:rPr>
        <w:t>Behavioral Sciences and Law</w:t>
      </w:r>
      <w:r w:rsidRPr="005A1849">
        <w:rPr>
          <w:rFonts w:ascii="Calibri Light" w:eastAsia="Times New Roman" w:hAnsi="Calibri Light" w:cs="Calibri Light"/>
        </w:rPr>
        <w:t xml:space="preserve">, </w:t>
      </w:r>
      <w:r w:rsidRPr="005A1849">
        <w:rPr>
          <w:rFonts w:ascii="Calibri Light" w:eastAsia="Times New Roman" w:hAnsi="Calibri Light" w:cs="Calibri Light"/>
          <w:i/>
        </w:rPr>
        <w:t>23</w:t>
      </w:r>
      <w:r w:rsidRPr="005A1849">
        <w:rPr>
          <w:rFonts w:ascii="Calibri Light" w:eastAsia="Times New Roman" w:hAnsi="Calibri Light" w:cs="Calibri Light"/>
        </w:rPr>
        <w:t>, 451-465.</w:t>
      </w:r>
    </w:p>
    <w:p w14:paraId="23122E00" w14:textId="33787499" w:rsidR="00F31E94" w:rsidRPr="005A1849" w:rsidRDefault="00F31E94" w:rsidP="005A1849">
      <w:pPr>
        <w:pStyle w:val="ListParagraph"/>
        <w:widowControl w:val="0"/>
        <w:numPr>
          <w:ilvl w:val="0"/>
          <w:numId w:val="36"/>
        </w:numPr>
        <w:spacing w:after="0" w:line="240" w:lineRule="auto"/>
        <w:ind w:left="504"/>
        <w:rPr>
          <w:rFonts w:ascii="Calibri Light" w:eastAsia="Times New Roman" w:hAnsi="Calibri Light" w:cs="Calibri Light"/>
        </w:rPr>
      </w:pPr>
      <w:r w:rsidRPr="005A1849">
        <w:rPr>
          <w:rFonts w:ascii="Calibri Light" w:eastAsia="Times New Roman" w:hAnsi="Calibri Light" w:cs="Calibri Light"/>
        </w:rPr>
        <w:t xml:space="preserve">Zimbardo, Philip. (2007). </w:t>
      </w:r>
      <w:r w:rsidRPr="005A1849">
        <w:rPr>
          <w:rFonts w:ascii="Calibri Light" w:eastAsia="Times New Roman" w:hAnsi="Calibri Light" w:cs="Calibri Light"/>
          <w:i/>
        </w:rPr>
        <w:t>The Lucifer Effect: How good people turn evil</w:t>
      </w:r>
      <w:r w:rsidRPr="005A1849">
        <w:rPr>
          <w:rFonts w:ascii="Calibri Light" w:eastAsia="Times New Roman" w:hAnsi="Calibri Light" w:cs="Calibri Light"/>
        </w:rPr>
        <w:t>. New York: Random House.  Chapter 1: The psychology of evil; Chapter 16: Resisting situational influences and celebrating heroism.  If you can’t access the book, see his TED talk (</w:t>
      </w:r>
      <w:hyperlink r:id="rId42" w:history="1">
        <w:r w:rsidRPr="005A1849">
          <w:rPr>
            <w:rFonts w:ascii="Calibri Light" w:eastAsia="Times New Roman" w:hAnsi="Calibri Light" w:cs="Calibri Light"/>
            <w:color w:val="0000FF"/>
            <w:u w:val="single"/>
          </w:rPr>
          <w:t>https://www.ted.com/talks/philip_zimbardo_the_psychology_of_evil?language=en</w:t>
        </w:r>
      </w:hyperlink>
      <w:r w:rsidRPr="005A1849">
        <w:rPr>
          <w:rFonts w:ascii="Calibri Light" w:eastAsia="Times New Roman" w:hAnsi="Calibri Light" w:cs="Calibri Light"/>
        </w:rPr>
        <w:t xml:space="preserve">) and also his website on the book: </w:t>
      </w:r>
      <w:hyperlink r:id="rId43" w:history="1">
        <w:r w:rsidRPr="005A1849">
          <w:rPr>
            <w:rFonts w:ascii="Calibri Light" w:eastAsia="Times New Roman" w:hAnsi="Calibri Light" w:cs="Calibri Light"/>
            <w:color w:val="0000FF"/>
            <w:u w:val="single"/>
          </w:rPr>
          <w:t>http://www.lucifereffect.com/index.html</w:t>
        </w:r>
      </w:hyperlink>
      <w:r w:rsidRPr="005A1849">
        <w:rPr>
          <w:rFonts w:ascii="Calibri Light" w:eastAsia="Times New Roman" w:hAnsi="Calibri Light" w:cs="Calibri Light"/>
        </w:rPr>
        <w:t xml:space="preserve"> and the Stanford Prison Experiment: </w:t>
      </w:r>
      <w:hyperlink r:id="rId44" w:history="1">
        <w:r w:rsidRPr="005A1849">
          <w:rPr>
            <w:rFonts w:ascii="Calibri Light" w:eastAsia="Times New Roman" w:hAnsi="Calibri Light" w:cs="Calibri Light"/>
            <w:color w:val="0000FF"/>
            <w:u w:val="single"/>
          </w:rPr>
          <w:t>http://www.prisonexp.org/</w:t>
        </w:r>
      </w:hyperlink>
      <w:r w:rsidRPr="005A1849">
        <w:rPr>
          <w:rFonts w:ascii="Calibri Light" w:eastAsia="Times New Roman" w:hAnsi="Calibri Light" w:cs="Calibri Light"/>
        </w:rPr>
        <w:t>.</w:t>
      </w:r>
    </w:p>
    <w:p w14:paraId="0B7B73D2" w14:textId="77777777" w:rsidR="00F31E94" w:rsidRPr="00F31E94" w:rsidRDefault="00F31E94" w:rsidP="0072603A">
      <w:pPr>
        <w:spacing w:before="120" w:after="120" w:line="240" w:lineRule="auto"/>
        <w:ind w:left="144"/>
        <w:rPr>
          <w:rFonts w:ascii="Calibri Light" w:eastAsia="Times New Roman" w:hAnsi="Calibri Light" w:cs="Calibri Light"/>
          <w:b/>
          <w:bCs/>
        </w:rPr>
      </w:pPr>
      <w:r w:rsidRPr="00F31E94">
        <w:rPr>
          <w:rFonts w:ascii="Calibri Light" w:eastAsia="Times New Roman" w:hAnsi="Calibri Light" w:cs="Calibri Light"/>
          <w:b/>
          <w:bCs/>
        </w:rPr>
        <w:t xml:space="preserve">Recommended Content: </w:t>
      </w:r>
    </w:p>
    <w:p w14:paraId="1A16ED26" w14:textId="77777777" w:rsidR="00F31E94" w:rsidRPr="005A1849" w:rsidRDefault="00F31E94" w:rsidP="005A1849">
      <w:pPr>
        <w:pStyle w:val="ListParagraph"/>
        <w:widowControl w:val="0"/>
        <w:numPr>
          <w:ilvl w:val="0"/>
          <w:numId w:val="37"/>
        </w:numPr>
        <w:spacing w:after="0" w:line="240" w:lineRule="auto"/>
        <w:ind w:left="504"/>
        <w:rPr>
          <w:rFonts w:ascii="Calibri Light" w:eastAsia="Times New Roman" w:hAnsi="Calibri Light" w:cs="Calibri Light"/>
          <w:i/>
        </w:rPr>
      </w:pPr>
      <w:r w:rsidRPr="005A1849">
        <w:rPr>
          <w:rFonts w:ascii="Calibri Light" w:eastAsia="Times New Roman" w:hAnsi="Calibri Light" w:cs="Calibri Light"/>
        </w:rPr>
        <w:t xml:space="preserve">Bloom, Mia. (2005). Mother, daughter, sister, bomber. </w:t>
      </w:r>
      <w:r w:rsidRPr="005A1849">
        <w:rPr>
          <w:rFonts w:ascii="Calibri Light" w:eastAsia="Times New Roman" w:hAnsi="Calibri Light" w:cs="Calibri Light"/>
          <w:i/>
        </w:rPr>
        <w:t xml:space="preserve">Bulletin of the Atomic Scientists. </w:t>
      </w:r>
      <w:r w:rsidRPr="005A1849">
        <w:rPr>
          <w:rFonts w:ascii="Calibri Light" w:eastAsia="Times New Roman" w:hAnsi="Calibri Light" w:cs="Calibri Light"/>
        </w:rPr>
        <w:t>54-62.</w:t>
      </w:r>
    </w:p>
    <w:p w14:paraId="68AED6F6" w14:textId="25EB3AD9" w:rsidR="00F31E94" w:rsidRPr="005A1849" w:rsidRDefault="00F31E94" w:rsidP="005A1849">
      <w:pPr>
        <w:pStyle w:val="ListParagraph"/>
        <w:numPr>
          <w:ilvl w:val="0"/>
          <w:numId w:val="37"/>
        </w:numPr>
        <w:spacing w:after="120" w:line="240" w:lineRule="auto"/>
        <w:ind w:left="504"/>
        <w:rPr>
          <w:rFonts w:ascii="Calibri Light" w:eastAsia="Times New Roman" w:hAnsi="Calibri Light" w:cs="Calibri Light"/>
        </w:rPr>
      </w:pPr>
      <w:proofErr w:type="spellStart"/>
      <w:r w:rsidRPr="005A1849">
        <w:rPr>
          <w:rFonts w:ascii="Calibri Light" w:eastAsia="Times New Roman" w:hAnsi="Calibri Light" w:cs="Calibri Light"/>
        </w:rPr>
        <w:t>Garbarino</w:t>
      </w:r>
      <w:proofErr w:type="spellEnd"/>
      <w:r w:rsidRPr="005A1849">
        <w:rPr>
          <w:rFonts w:ascii="Calibri Light" w:eastAsia="Times New Roman" w:hAnsi="Calibri Light" w:cs="Calibri Light"/>
        </w:rPr>
        <w:t xml:space="preserve">, J. &amp; </w:t>
      </w:r>
      <w:proofErr w:type="spellStart"/>
      <w:r w:rsidRPr="005A1849">
        <w:rPr>
          <w:rFonts w:ascii="Calibri Light" w:eastAsia="Times New Roman" w:hAnsi="Calibri Light" w:cs="Calibri Light"/>
        </w:rPr>
        <w:t>Kostelny</w:t>
      </w:r>
      <w:proofErr w:type="spellEnd"/>
      <w:r w:rsidRPr="005A1849">
        <w:rPr>
          <w:rFonts w:ascii="Calibri Light" w:eastAsia="Times New Roman" w:hAnsi="Calibri Light" w:cs="Calibri Light"/>
        </w:rPr>
        <w:t xml:space="preserve">, K. (1996).  The effects of political violence on Palestinian children’s behavior problems:  A risk accumulation model. </w:t>
      </w:r>
      <w:r w:rsidRPr="005A1849">
        <w:rPr>
          <w:rFonts w:ascii="Calibri Light" w:eastAsia="Times New Roman" w:hAnsi="Calibri Light" w:cs="Calibri Light"/>
          <w:i/>
        </w:rPr>
        <w:t>Child Development</w:t>
      </w:r>
      <w:r w:rsidRPr="005A1849">
        <w:rPr>
          <w:rFonts w:ascii="Calibri Light" w:eastAsia="Times New Roman" w:hAnsi="Calibri Light" w:cs="Calibri Light"/>
        </w:rPr>
        <w:t xml:space="preserve">, </w:t>
      </w:r>
      <w:r w:rsidRPr="005A1849">
        <w:rPr>
          <w:rFonts w:ascii="Calibri Light" w:eastAsia="Times New Roman" w:hAnsi="Calibri Light" w:cs="Calibri Light"/>
          <w:i/>
        </w:rPr>
        <w:t>67</w:t>
      </w:r>
      <w:r w:rsidRPr="005A1849">
        <w:rPr>
          <w:rFonts w:ascii="Calibri Light" w:eastAsia="Times New Roman" w:hAnsi="Calibri Light" w:cs="Calibri Light"/>
        </w:rPr>
        <w:t>, 33-45.</w:t>
      </w:r>
    </w:p>
    <w:p w14:paraId="522403C8" w14:textId="58C4D7E8" w:rsidR="00F31E94" w:rsidRPr="00F31E94" w:rsidRDefault="00F31E94" w:rsidP="00F31E94">
      <w:pPr>
        <w:spacing w:after="0" w:line="240" w:lineRule="auto"/>
        <w:jc w:val="both"/>
        <w:rPr>
          <w:rFonts w:ascii="Calibri Light" w:eastAsia="Times New Roman" w:hAnsi="Calibri Light" w:cs="Calibri Light"/>
          <w:b/>
          <w:u w:val="single"/>
        </w:rPr>
      </w:pPr>
      <w:r w:rsidRPr="00F31E94">
        <w:rPr>
          <w:rFonts w:ascii="Calibri Light" w:eastAsia="Times New Roman" w:hAnsi="Calibri Light" w:cs="Calibri Light"/>
          <w:b/>
          <w:u w:val="single"/>
        </w:rPr>
        <w:t>MID-TERM BLOG POSTS SHOULD BE COMPLETED AND SENT IN SEPARATE FILE TO INSTRUCTOR</w:t>
      </w:r>
    </w:p>
    <w:p w14:paraId="4AB1DE41" w14:textId="2A3BA4F1" w:rsidR="00F31E94" w:rsidRPr="00F31E94" w:rsidRDefault="0072603A" w:rsidP="0072603A">
      <w:pPr>
        <w:spacing w:before="120" w:after="120" w:line="240" w:lineRule="auto"/>
        <w:jc w:val="both"/>
        <w:rPr>
          <w:rFonts w:ascii="Calibri Light" w:eastAsia="Times New Roman" w:hAnsi="Calibri Light" w:cs="Calibri Light"/>
          <w:b/>
          <w:sz w:val="24"/>
          <w:szCs w:val="24"/>
        </w:rPr>
      </w:pPr>
      <w:r w:rsidRPr="0072603A">
        <w:rPr>
          <w:rFonts w:ascii="Calibri Light" w:eastAsia="Times New Roman" w:hAnsi="Calibri Light" w:cs="Calibri Light"/>
          <w:b/>
          <w:sz w:val="24"/>
          <w:szCs w:val="24"/>
        </w:rPr>
        <w:t>Module</w:t>
      </w:r>
      <w:r w:rsidR="00F31E94" w:rsidRPr="00F31E94">
        <w:rPr>
          <w:rFonts w:ascii="Calibri Light" w:eastAsia="Times New Roman" w:hAnsi="Calibri Light" w:cs="Calibri Light"/>
          <w:b/>
          <w:sz w:val="24"/>
          <w:szCs w:val="24"/>
        </w:rPr>
        <w:t xml:space="preserve"> 8 </w:t>
      </w:r>
      <w:r w:rsidRPr="0072603A">
        <w:rPr>
          <w:rFonts w:ascii="Calibri Light" w:eastAsia="Times New Roman" w:hAnsi="Calibri Light" w:cs="Calibri Light"/>
          <w:b/>
          <w:sz w:val="24"/>
          <w:szCs w:val="24"/>
        </w:rPr>
        <w:t xml:space="preserve">- </w:t>
      </w:r>
      <w:r w:rsidR="00F31E94" w:rsidRPr="00F31E94">
        <w:rPr>
          <w:rFonts w:ascii="Calibri Light" w:eastAsia="Times New Roman" w:hAnsi="Calibri Light" w:cs="Calibri Light"/>
          <w:b/>
          <w:sz w:val="24"/>
          <w:szCs w:val="24"/>
        </w:rPr>
        <w:t xml:space="preserve">National and community-based efforts at reconciliation and </w:t>
      </w:r>
      <w:proofErr w:type="gramStart"/>
      <w:r w:rsidR="00F31E94" w:rsidRPr="00F31E94">
        <w:rPr>
          <w:rFonts w:ascii="Calibri Light" w:eastAsia="Times New Roman" w:hAnsi="Calibri Light" w:cs="Calibri Light"/>
          <w:b/>
          <w:sz w:val="24"/>
          <w:szCs w:val="24"/>
        </w:rPr>
        <w:t>peace-building</w:t>
      </w:r>
      <w:proofErr w:type="gramEnd"/>
      <w:r w:rsidR="00F31E94" w:rsidRPr="00F31E94">
        <w:rPr>
          <w:rFonts w:ascii="Calibri Light" w:eastAsia="Times New Roman" w:hAnsi="Calibri Light" w:cs="Calibri Light"/>
          <w:b/>
          <w:sz w:val="24"/>
          <w:szCs w:val="24"/>
        </w:rPr>
        <w:t xml:space="preserve"> in the wake of violence</w:t>
      </w:r>
    </w:p>
    <w:p w14:paraId="686698FD" w14:textId="580A3BC7" w:rsidR="00F31E94" w:rsidRPr="00F31E94" w:rsidRDefault="00F31E94" w:rsidP="00800CA9">
      <w:pPr>
        <w:spacing w:after="0" w:line="240" w:lineRule="auto"/>
        <w:ind w:left="144"/>
        <w:rPr>
          <w:rFonts w:ascii="Calibri Light" w:eastAsia="Times New Roman" w:hAnsi="Calibri Light" w:cs="Calibri Light"/>
          <w:bCs/>
        </w:rPr>
      </w:pPr>
      <w:r w:rsidRPr="00F31E94">
        <w:rPr>
          <w:rFonts w:ascii="Calibri Light" w:eastAsia="Times New Roman" w:hAnsi="Calibri Light" w:cs="Calibri Light"/>
          <w:bCs/>
        </w:rPr>
        <w:lastRenderedPageBreak/>
        <w:t xml:space="preserve">This class addresses the question of how, at a macro-level, nations strive to respond to build peace following the horrors of genocide and other societal-level traumas such as occupation and apartheid. Global social workers often face serious dilemmas in NGOs in countries where governments carry out atrocities against persons and need to be prepared to manage their ethical dilemmas, which this class addresses as well. </w:t>
      </w:r>
    </w:p>
    <w:p w14:paraId="430804AA" w14:textId="0AD3A51C" w:rsidR="00F31E94" w:rsidRPr="00F31E94" w:rsidRDefault="00BB5FFD" w:rsidP="00BB5FFD">
      <w:pPr>
        <w:spacing w:before="120" w:after="120" w:line="240" w:lineRule="auto"/>
        <w:ind w:left="144"/>
        <w:rPr>
          <w:rFonts w:ascii="Calibri Light" w:eastAsia="Times New Roman" w:hAnsi="Calibri Light" w:cs="Calibri Light"/>
          <w:b/>
        </w:rPr>
      </w:pPr>
      <w:r>
        <w:rPr>
          <w:rFonts w:ascii="Calibri Light" w:eastAsia="Times New Roman" w:hAnsi="Calibri Light" w:cs="Calibri Light"/>
          <w:b/>
        </w:rPr>
        <w:t xml:space="preserve">Learning </w:t>
      </w:r>
      <w:r w:rsidR="00F31E94" w:rsidRPr="00F31E94">
        <w:rPr>
          <w:rFonts w:ascii="Calibri Light" w:eastAsia="Times New Roman" w:hAnsi="Calibri Light" w:cs="Calibri Light"/>
          <w:b/>
        </w:rPr>
        <w:t>Objectives</w:t>
      </w:r>
    </w:p>
    <w:p w14:paraId="25A7D709" w14:textId="77777777" w:rsidR="00F31E94" w:rsidRPr="00F31E94" w:rsidRDefault="00F31E94" w:rsidP="005A1849">
      <w:pPr>
        <w:numPr>
          <w:ilvl w:val="0"/>
          <w:numId w:val="20"/>
        </w:numPr>
        <w:spacing w:after="0" w:line="240" w:lineRule="auto"/>
        <w:ind w:left="504"/>
        <w:rPr>
          <w:rFonts w:ascii="Calibri Light" w:eastAsia="Times New Roman" w:hAnsi="Calibri Light" w:cs="Calibri Light"/>
          <w:bCs/>
        </w:rPr>
      </w:pPr>
      <w:r w:rsidRPr="00F31E94">
        <w:rPr>
          <w:rFonts w:ascii="Calibri Light" w:eastAsia="Times New Roman" w:hAnsi="Calibri Light" w:cs="Calibri Light"/>
          <w:bCs/>
        </w:rPr>
        <w:t>Explore community interventions designed to promote justice and remediate the impact of trauma</w:t>
      </w:r>
    </w:p>
    <w:p w14:paraId="32F12F9D" w14:textId="77777777" w:rsidR="00F31E94" w:rsidRPr="00F31E94" w:rsidRDefault="00F31E94" w:rsidP="005A1849">
      <w:pPr>
        <w:numPr>
          <w:ilvl w:val="0"/>
          <w:numId w:val="20"/>
        </w:numPr>
        <w:spacing w:after="0" w:line="240" w:lineRule="auto"/>
        <w:ind w:left="504"/>
        <w:rPr>
          <w:rFonts w:ascii="Calibri Light" w:eastAsia="Times New Roman" w:hAnsi="Calibri Light" w:cs="Calibri Light"/>
          <w:bCs/>
        </w:rPr>
      </w:pPr>
      <w:r w:rsidRPr="00F31E94">
        <w:rPr>
          <w:rFonts w:ascii="Calibri Light" w:eastAsia="Times New Roman" w:hAnsi="Calibri Light" w:cs="Calibri Light"/>
          <w:bCs/>
        </w:rPr>
        <w:t>Explore mourning and reconciliation efforts to prevent violence in the face of protracted ethnic and racial oppression at the national and local levels</w:t>
      </w:r>
    </w:p>
    <w:p w14:paraId="69BC6E7A" w14:textId="77777777" w:rsidR="00F31E94" w:rsidRPr="00F31E94" w:rsidRDefault="00F31E94" w:rsidP="005A1849">
      <w:pPr>
        <w:numPr>
          <w:ilvl w:val="0"/>
          <w:numId w:val="20"/>
        </w:numPr>
        <w:spacing w:after="0" w:line="240" w:lineRule="auto"/>
        <w:ind w:left="504"/>
        <w:rPr>
          <w:rFonts w:ascii="Calibri Light" w:eastAsia="Times New Roman" w:hAnsi="Calibri Light" w:cs="Calibri Light"/>
          <w:bCs/>
        </w:rPr>
      </w:pPr>
      <w:r w:rsidRPr="00F31E94">
        <w:rPr>
          <w:rFonts w:ascii="Calibri Light" w:eastAsia="Times New Roman" w:hAnsi="Calibri Light" w:cs="Calibri Light"/>
          <w:bCs/>
        </w:rPr>
        <w:t>Examine grass-roots efforts to build peace when national efforts fail</w:t>
      </w:r>
    </w:p>
    <w:p w14:paraId="4CAA1F9F" w14:textId="5CF2A69B" w:rsidR="00F31E94" w:rsidRPr="00F31E94" w:rsidRDefault="00F31E94" w:rsidP="005A1849">
      <w:pPr>
        <w:numPr>
          <w:ilvl w:val="0"/>
          <w:numId w:val="20"/>
        </w:numPr>
        <w:spacing w:after="0" w:line="240" w:lineRule="auto"/>
        <w:ind w:left="504"/>
        <w:jc w:val="both"/>
        <w:rPr>
          <w:rFonts w:ascii="Calibri Light" w:eastAsia="Times New Roman" w:hAnsi="Calibri Light" w:cs="Calibri Light"/>
          <w:bCs/>
        </w:rPr>
      </w:pPr>
      <w:r w:rsidRPr="00F31E94">
        <w:rPr>
          <w:rFonts w:ascii="Calibri Light" w:eastAsia="Times New Roman" w:hAnsi="Calibri Light" w:cs="Calibri Light"/>
          <w:bCs/>
        </w:rPr>
        <w:t>Ponder and discuss dilemmas of human rights practitioners in conflict with governments</w:t>
      </w:r>
    </w:p>
    <w:p w14:paraId="358BF074" w14:textId="77777777" w:rsidR="00F31E94" w:rsidRPr="00F31E94" w:rsidRDefault="00F31E94" w:rsidP="00BB5FFD">
      <w:pPr>
        <w:spacing w:before="120" w:after="120" w:line="240" w:lineRule="auto"/>
        <w:ind w:left="144"/>
        <w:jc w:val="both"/>
        <w:rPr>
          <w:rFonts w:ascii="Calibri Light" w:eastAsia="Times New Roman" w:hAnsi="Calibri Light" w:cs="Calibri Light"/>
          <w:b/>
          <w:bCs/>
        </w:rPr>
      </w:pPr>
      <w:r w:rsidRPr="00F31E94">
        <w:rPr>
          <w:rFonts w:ascii="Calibri Light" w:eastAsia="Times New Roman" w:hAnsi="Calibri Light" w:cs="Calibri Light"/>
          <w:b/>
          <w:bCs/>
        </w:rPr>
        <w:t>Required Content:</w:t>
      </w:r>
    </w:p>
    <w:p w14:paraId="549455E0" w14:textId="77777777" w:rsidR="00F31E94" w:rsidRPr="005A1849" w:rsidRDefault="00F31E94" w:rsidP="005A1849">
      <w:pPr>
        <w:pStyle w:val="ListParagraph"/>
        <w:widowControl w:val="0"/>
        <w:numPr>
          <w:ilvl w:val="0"/>
          <w:numId w:val="38"/>
        </w:numPr>
        <w:autoSpaceDE w:val="0"/>
        <w:autoSpaceDN w:val="0"/>
        <w:adjustRightInd w:val="0"/>
        <w:spacing w:after="0" w:line="240" w:lineRule="auto"/>
        <w:ind w:left="504"/>
        <w:rPr>
          <w:rFonts w:ascii="Calibri Light" w:eastAsia="Times New Roman" w:hAnsi="Calibri Light" w:cs="Calibri Light"/>
        </w:rPr>
      </w:pPr>
      <w:r w:rsidRPr="005A1849">
        <w:rPr>
          <w:rFonts w:ascii="Calibri Light" w:eastAsia="Times New Roman" w:hAnsi="Calibri Light" w:cs="Calibri Light"/>
        </w:rPr>
        <w:t xml:space="preserve">Bell, Daniel, and </w:t>
      </w:r>
      <w:proofErr w:type="spellStart"/>
      <w:r w:rsidRPr="005A1849">
        <w:rPr>
          <w:rFonts w:ascii="Calibri Light" w:eastAsia="Times New Roman" w:hAnsi="Calibri Light" w:cs="Calibri Light"/>
        </w:rPr>
        <w:t>Carens</w:t>
      </w:r>
      <w:proofErr w:type="spellEnd"/>
      <w:r w:rsidRPr="005A1849">
        <w:rPr>
          <w:rFonts w:ascii="Calibri Light" w:eastAsia="Times New Roman" w:hAnsi="Calibri Light" w:cs="Calibri Light"/>
        </w:rPr>
        <w:t xml:space="preserve">, Joseph. (2004).  The Ethical Dilemmas of International Human Rights and Humanitarian NGOs: Reflections on a Dialogue Between Practitioners and Theorists. </w:t>
      </w:r>
      <w:r w:rsidRPr="005A1849">
        <w:rPr>
          <w:rFonts w:ascii="Calibri Light" w:eastAsia="Times New Roman" w:hAnsi="Calibri Light" w:cs="Calibri Light"/>
          <w:i/>
        </w:rPr>
        <w:t xml:space="preserve">Human Rights Quarterly, </w:t>
      </w:r>
      <w:r w:rsidRPr="005A1849">
        <w:rPr>
          <w:rFonts w:ascii="Calibri Light" w:eastAsia="Times New Roman" w:hAnsi="Calibri Light" w:cs="Calibri Light"/>
        </w:rPr>
        <w:t>26, 300-329.</w:t>
      </w:r>
    </w:p>
    <w:p w14:paraId="59AF5401" w14:textId="77777777" w:rsidR="00F31E94" w:rsidRPr="005A1849" w:rsidRDefault="00F31E94" w:rsidP="005A1849">
      <w:pPr>
        <w:pStyle w:val="ListParagraph"/>
        <w:numPr>
          <w:ilvl w:val="0"/>
          <w:numId w:val="38"/>
        </w:numPr>
        <w:spacing w:after="0" w:line="240" w:lineRule="auto"/>
        <w:ind w:left="504"/>
        <w:rPr>
          <w:rFonts w:ascii="Calibri Light" w:eastAsia="Times New Roman" w:hAnsi="Calibri Light" w:cs="Calibri Light"/>
        </w:rPr>
      </w:pPr>
      <w:proofErr w:type="spellStart"/>
      <w:r w:rsidRPr="005A1849">
        <w:rPr>
          <w:rFonts w:ascii="Calibri Light" w:eastAsia="Times New Roman" w:hAnsi="Calibri Light" w:cs="Calibri Light"/>
        </w:rPr>
        <w:t>Herwitz</w:t>
      </w:r>
      <w:proofErr w:type="spellEnd"/>
      <w:r w:rsidRPr="005A1849">
        <w:rPr>
          <w:rFonts w:ascii="Calibri Light" w:eastAsia="Times New Roman" w:hAnsi="Calibri Light" w:cs="Calibri Light"/>
        </w:rPr>
        <w:t xml:space="preserve">, Daniel. (2005).  The future of the past in South Africa: On the legacy of the TRC. </w:t>
      </w:r>
      <w:r w:rsidRPr="005A1849">
        <w:rPr>
          <w:rFonts w:ascii="Calibri Light" w:eastAsia="Times New Roman" w:hAnsi="Calibri Light" w:cs="Calibri Light"/>
          <w:i/>
        </w:rPr>
        <w:t xml:space="preserve">Social Research, 72, </w:t>
      </w:r>
      <w:r w:rsidRPr="005A1849">
        <w:rPr>
          <w:rFonts w:ascii="Calibri Light" w:eastAsia="Times New Roman" w:hAnsi="Calibri Light" w:cs="Calibri Light"/>
        </w:rPr>
        <w:t>531-548.</w:t>
      </w:r>
    </w:p>
    <w:p w14:paraId="36369E34" w14:textId="0B06C9E5" w:rsidR="00F31E94" w:rsidRPr="005A1849" w:rsidRDefault="00F31E94" w:rsidP="005A1849">
      <w:pPr>
        <w:pStyle w:val="ListParagraph"/>
        <w:numPr>
          <w:ilvl w:val="0"/>
          <w:numId w:val="38"/>
        </w:numPr>
        <w:spacing w:after="0" w:line="240" w:lineRule="auto"/>
        <w:ind w:left="504"/>
        <w:rPr>
          <w:rFonts w:ascii="Calibri Light" w:eastAsia="Times New Roman" w:hAnsi="Calibri Light" w:cs="Calibri Light"/>
          <w:color w:val="000000"/>
        </w:rPr>
      </w:pPr>
      <w:proofErr w:type="spellStart"/>
      <w:r w:rsidRPr="005A1849">
        <w:rPr>
          <w:rFonts w:ascii="Calibri Light" w:eastAsia="Times New Roman" w:hAnsi="Calibri Light" w:cs="Calibri Light"/>
          <w:color w:val="000000"/>
        </w:rPr>
        <w:t>Awoh</w:t>
      </w:r>
      <w:proofErr w:type="spellEnd"/>
      <w:r w:rsidRPr="005A1849">
        <w:rPr>
          <w:rFonts w:ascii="Calibri Light" w:eastAsia="Times New Roman" w:hAnsi="Calibri Light" w:cs="Calibri Light"/>
          <w:color w:val="000000"/>
        </w:rPr>
        <w:t xml:space="preserve">, E. L. and W. G. </w:t>
      </w:r>
      <w:proofErr w:type="spellStart"/>
      <w:r w:rsidRPr="005A1849">
        <w:rPr>
          <w:rFonts w:ascii="Calibri Light" w:eastAsia="Times New Roman" w:hAnsi="Calibri Light" w:cs="Calibri Light"/>
          <w:color w:val="000000"/>
        </w:rPr>
        <w:t>Nkwi</w:t>
      </w:r>
      <w:proofErr w:type="spellEnd"/>
      <w:r w:rsidRPr="005A1849">
        <w:rPr>
          <w:rFonts w:ascii="Calibri Light" w:eastAsia="Times New Roman" w:hAnsi="Calibri Light" w:cs="Calibri Light"/>
          <w:color w:val="000000"/>
        </w:rPr>
        <w:t xml:space="preserve"> (2017). "South Africa and Rwanda: Truth and Reconciliation Commissions, Peacebuilding, Religious and Local African Authorities in Conflict Situations." Conflict Studies </w:t>
      </w:r>
      <w:r w:rsidR="00A06A72" w:rsidRPr="005A1849">
        <w:rPr>
          <w:rFonts w:ascii="Calibri Light" w:eastAsia="Times New Roman" w:hAnsi="Calibri Light" w:cs="Calibri Light"/>
          <w:color w:val="000000"/>
        </w:rPr>
        <w:t>Quarterly (</w:t>
      </w:r>
      <w:r w:rsidRPr="005A1849">
        <w:rPr>
          <w:rFonts w:ascii="Calibri Light" w:eastAsia="Times New Roman" w:hAnsi="Calibri Light" w:cs="Calibri Light"/>
          <w:color w:val="000000"/>
        </w:rPr>
        <w:t>20): 20-33.</w:t>
      </w:r>
    </w:p>
    <w:p w14:paraId="686003AF" w14:textId="77777777" w:rsidR="00F31E94" w:rsidRPr="005A1849" w:rsidRDefault="00F31E94" w:rsidP="005A1849">
      <w:pPr>
        <w:pStyle w:val="ListParagraph"/>
        <w:numPr>
          <w:ilvl w:val="0"/>
          <w:numId w:val="38"/>
        </w:numPr>
        <w:spacing w:after="0" w:line="240" w:lineRule="auto"/>
        <w:ind w:left="504"/>
        <w:rPr>
          <w:rFonts w:ascii="Calibri Light" w:eastAsia="Times New Roman" w:hAnsi="Calibri Light" w:cs="Calibri Light"/>
        </w:rPr>
      </w:pPr>
      <w:r w:rsidRPr="005A1849">
        <w:rPr>
          <w:rFonts w:ascii="Calibri Light" w:eastAsia="Times New Roman" w:hAnsi="Calibri Light" w:cs="Calibri Light"/>
        </w:rPr>
        <w:t xml:space="preserve">Cook, K. and Powell, Chris. (2003). Unfinished business:  Aboriginal reconciliation and restorative justice in Australia. </w:t>
      </w:r>
      <w:r w:rsidRPr="005A1849">
        <w:rPr>
          <w:rFonts w:ascii="Calibri Light" w:eastAsia="Times New Roman" w:hAnsi="Calibri Light" w:cs="Calibri Light"/>
          <w:i/>
        </w:rPr>
        <w:t xml:space="preserve">Contemporary Justice Review, 6, </w:t>
      </w:r>
      <w:r w:rsidRPr="005A1849">
        <w:rPr>
          <w:rFonts w:ascii="Calibri Light" w:eastAsia="Times New Roman" w:hAnsi="Calibri Light" w:cs="Calibri Light"/>
        </w:rPr>
        <w:t>2779-291.</w:t>
      </w:r>
    </w:p>
    <w:p w14:paraId="4E8B1631" w14:textId="6816E177" w:rsidR="00F31E94" w:rsidRPr="005A1849" w:rsidRDefault="00F31E94" w:rsidP="005A1849">
      <w:pPr>
        <w:pStyle w:val="ListParagraph"/>
        <w:numPr>
          <w:ilvl w:val="0"/>
          <w:numId w:val="38"/>
        </w:numPr>
        <w:spacing w:after="0" w:line="240" w:lineRule="auto"/>
        <w:ind w:left="504"/>
        <w:rPr>
          <w:rFonts w:ascii="Calibri Light" w:eastAsia="Times New Roman" w:hAnsi="Calibri Light" w:cs="Calibri Light"/>
        </w:rPr>
      </w:pPr>
      <w:r w:rsidRPr="005A1849">
        <w:rPr>
          <w:rFonts w:ascii="Calibri Light" w:eastAsia="Times New Roman" w:hAnsi="Calibri Light" w:cs="Calibri Light"/>
        </w:rPr>
        <w:t xml:space="preserve">Bender </w:t>
      </w:r>
      <w:proofErr w:type="spellStart"/>
      <w:r w:rsidRPr="005A1849">
        <w:rPr>
          <w:rFonts w:ascii="Calibri Light" w:eastAsia="Times New Roman" w:hAnsi="Calibri Light" w:cs="Calibri Light"/>
        </w:rPr>
        <w:t>Shetler</w:t>
      </w:r>
      <w:proofErr w:type="spellEnd"/>
      <w:r w:rsidRPr="005A1849">
        <w:rPr>
          <w:rFonts w:ascii="Calibri Light" w:eastAsia="Times New Roman" w:hAnsi="Calibri Light" w:cs="Calibri Light"/>
        </w:rPr>
        <w:t xml:space="preserve">, J. (2010). Historical memory as a foundation for peace: Network formation and ethnic identity in North Mara, Tanzania. </w:t>
      </w:r>
      <w:r w:rsidRPr="005A1849">
        <w:rPr>
          <w:rFonts w:ascii="Calibri Light" w:eastAsia="Times New Roman" w:hAnsi="Calibri Light" w:cs="Calibri Light"/>
          <w:i/>
        </w:rPr>
        <w:t>Journal of Peace Research 47</w:t>
      </w:r>
      <w:r w:rsidRPr="005A1849">
        <w:rPr>
          <w:rFonts w:ascii="Calibri Light" w:eastAsia="Times New Roman" w:hAnsi="Calibri Light" w:cs="Calibri Light"/>
        </w:rPr>
        <w:t>(5): 639-650.</w:t>
      </w:r>
    </w:p>
    <w:p w14:paraId="48DF39AE" w14:textId="591F4313" w:rsidR="00F31E94" w:rsidRPr="00F31E94" w:rsidRDefault="00BB5FFD" w:rsidP="00BB5FFD">
      <w:pPr>
        <w:spacing w:before="120" w:after="120" w:line="240" w:lineRule="auto"/>
        <w:ind w:left="720" w:hanging="720"/>
        <w:rPr>
          <w:rFonts w:ascii="Calibri Light" w:eastAsia="Times New Roman" w:hAnsi="Calibri Light" w:cs="Calibri Light"/>
          <w:b/>
          <w:sz w:val="24"/>
          <w:szCs w:val="24"/>
        </w:rPr>
      </w:pPr>
      <w:r>
        <w:rPr>
          <w:rFonts w:ascii="Calibri Light" w:eastAsia="Times New Roman" w:hAnsi="Calibri Light" w:cs="Calibri Light"/>
          <w:b/>
          <w:sz w:val="24"/>
          <w:szCs w:val="24"/>
        </w:rPr>
        <w:t>Module</w:t>
      </w:r>
      <w:r w:rsidR="00F31E94" w:rsidRPr="00F31E94">
        <w:rPr>
          <w:rFonts w:ascii="Calibri Light" w:eastAsia="Times New Roman" w:hAnsi="Calibri Light" w:cs="Calibri Light"/>
          <w:b/>
          <w:sz w:val="24"/>
          <w:szCs w:val="24"/>
        </w:rPr>
        <w:t xml:space="preserve"> 9</w:t>
      </w:r>
      <w:r>
        <w:rPr>
          <w:rFonts w:ascii="Calibri Light" w:eastAsia="Times New Roman" w:hAnsi="Calibri Light" w:cs="Calibri Light"/>
          <w:b/>
          <w:sz w:val="24"/>
          <w:szCs w:val="24"/>
        </w:rPr>
        <w:t xml:space="preserve"> - </w:t>
      </w:r>
      <w:r w:rsidR="00F31E94" w:rsidRPr="00F31E94">
        <w:rPr>
          <w:rFonts w:ascii="Calibri Light" w:eastAsia="Times New Roman" w:hAnsi="Calibri Light" w:cs="Calibri Light"/>
          <w:b/>
          <w:sz w:val="24"/>
          <w:szCs w:val="24"/>
        </w:rPr>
        <w:t>Group and individual healing processes in response to traumatizing violence</w:t>
      </w:r>
    </w:p>
    <w:p w14:paraId="4B7475FD" w14:textId="18C21C4C" w:rsidR="00F31E94" w:rsidRPr="00F31E94" w:rsidRDefault="00F31E94" w:rsidP="00BB5FFD">
      <w:pPr>
        <w:spacing w:after="0" w:line="240" w:lineRule="auto"/>
        <w:ind w:left="144"/>
        <w:rPr>
          <w:rFonts w:ascii="Calibri Light" w:eastAsia="Times New Roman" w:hAnsi="Calibri Light" w:cs="Calibri Light"/>
        </w:rPr>
      </w:pPr>
      <w:r w:rsidRPr="00F31E94">
        <w:rPr>
          <w:rFonts w:ascii="Calibri Light" w:eastAsia="Times New Roman" w:hAnsi="Calibri Light" w:cs="Calibri Light"/>
        </w:rPr>
        <w:t xml:space="preserve">This class continues the focus on healing at different levels of systems by addressing </w:t>
      </w:r>
      <w:r w:rsidR="00800CA9">
        <w:rPr>
          <w:rFonts w:ascii="Calibri Light" w:eastAsia="Times New Roman" w:hAnsi="Calibri Light" w:cs="Calibri Light"/>
        </w:rPr>
        <w:t>community-level</w:t>
      </w:r>
      <w:r w:rsidRPr="00F31E94">
        <w:rPr>
          <w:rFonts w:ascii="Calibri Light" w:eastAsia="Times New Roman" w:hAnsi="Calibri Light" w:cs="Calibri Light"/>
        </w:rPr>
        <w:t xml:space="preserve"> interventions following </w:t>
      </w:r>
      <w:r w:rsidR="00800CA9">
        <w:rPr>
          <w:rFonts w:ascii="Calibri Light" w:eastAsia="Times New Roman" w:hAnsi="Calibri Light" w:cs="Calibri Light"/>
        </w:rPr>
        <w:t xml:space="preserve">the </w:t>
      </w:r>
      <w:r w:rsidRPr="00F31E94">
        <w:rPr>
          <w:rFonts w:ascii="Calibri Light" w:eastAsia="Times New Roman" w:hAnsi="Calibri Light" w:cs="Calibri Light"/>
        </w:rPr>
        <w:t xml:space="preserve">genocide. Examples come from the genocide of the Maya in Central America, community-level frameworks for healing trauma, social workers partnering with community “intermediaries” for transitional justice, and grounding social work concepts in indigenous belief systems using the example of the </w:t>
      </w:r>
      <w:proofErr w:type="spellStart"/>
      <w:r w:rsidRPr="00F31E94">
        <w:rPr>
          <w:rFonts w:ascii="Calibri Light" w:eastAsia="Times New Roman" w:hAnsi="Calibri Light" w:cs="Calibri Light"/>
        </w:rPr>
        <w:t>Maori</w:t>
      </w:r>
      <w:proofErr w:type="spellEnd"/>
      <w:r w:rsidRPr="00F31E94">
        <w:rPr>
          <w:rFonts w:ascii="Calibri Light" w:eastAsia="Times New Roman" w:hAnsi="Calibri Light" w:cs="Calibri Light"/>
        </w:rPr>
        <w:t xml:space="preserve"> in New Zealand.</w:t>
      </w:r>
    </w:p>
    <w:p w14:paraId="4DDF44F9" w14:textId="0C05FF37" w:rsidR="00F31E94" w:rsidRPr="00F31E94" w:rsidRDefault="00BB5FFD" w:rsidP="00BB5FFD">
      <w:pPr>
        <w:spacing w:before="120" w:after="120" w:line="240" w:lineRule="auto"/>
        <w:ind w:left="144"/>
        <w:rPr>
          <w:rFonts w:ascii="Calibri Light" w:eastAsia="Times New Roman" w:hAnsi="Calibri Light" w:cs="Calibri Light"/>
          <w:b/>
        </w:rPr>
      </w:pPr>
      <w:r>
        <w:rPr>
          <w:rFonts w:ascii="Calibri Light" w:eastAsia="Times New Roman" w:hAnsi="Calibri Light" w:cs="Calibri Light"/>
          <w:b/>
        </w:rPr>
        <w:t xml:space="preserve">Learning </w:t>
      </w:r>
      <w:r w:rsidR="00F31E94" w:rsidRPr="00F31E94">
        <w:rPr>
          <w:rFonts w:ascii="Calibri Light" w:eastAsia="Times New Roman" w:hAnsi="Calibri Light" w:cs="Calibri Light"/>
          <w:b/>
        </w:rPr>
        <w:t>Objectives</w:t>
      </w:r>
    </w:p>
    <w:p w14:paraId="0965EB0A" w14:textId="77777777" w:rsidR="00F31E94" w:rsidRPr="00F31E94" w:rsidRDefault="00F31E94" w:rsidP="00117B29">
      <w:pPr>
        <w:numPr>
          <w:ilvl w:val="0"/>
          <w:numId w:val="21"/>
        </w:numPr>
        <w:spacing w:after="0" w:line="240" w:lineRule="auto"/>
        <w:ind w:left="504"/>
        <w:rPr>
          <w:rFonts w:ascii="Calibri Light" w:eastAsia="Times New Roman" w:hAnsi="Calibri Light" w:cs="Calibri Light"/>
          <w:bCs/>
        </w:rPr>
      </w:pPr>
      <w:r w:rsidRPr="00F31E94">
        <w:rPr>
          <w:rFonts w:ascii="Calibri Light" w:eastAsia="Times New Roman" w:hAnsi="Calibri Light" w:cs="Calibri Light"/>
          <w:bCs/>
        </w:rPr>
        <w:t xml:space="preserve">Discuss </w:t>
      </w:r>
      <w:proofErr w:type="gramStart"/>
      <w:r w:rsidRPr="00F31E94">
        <w:rPr>
          <w:rFonts w:ascii="Calibri Light" w:eastAsia="Times New Roman" w:hAnsi="Calibri Light" w:cs="Calibri Light"/>
          <w:bCs/>
        </w:rPr>
        <w:t>culturally-faithful</w:t>
      </w:r>
      <w:proofErr w:type="gramEnd"/>
      <w:r w:rsidRPr="00F31E94">
        <w:rPr>
          <w:rFonts w:ascii="Calibri Light" w:eastAsia="Times New Roman" w:hAnsi="Calibri Light" w:cs="Calibri Light"/>
          <w:bCs/>
        </w:rPr>
        <w:t xml:space="preserve"> group treatment for Mayan children traumatized by the genocide of their families</w:t>
      </w:r>
    </w:p>
    <w:p w14:paraId="25F6854C" w14:textId="679D8803" w:rsidR="00F31E94" w:rsidRPr="00F31E94" w:rsidRDefault="00F31E94" w:rsidP="00117B29">
      <w:pPr>
        <w:numPr>
          <w:ilvl w:val="0"/>
          <w:numId w:val="21"/>
        </w:numPr>
        <w:spacing w:after="0" w:line="240" w:lineRule="auto"/>
        <w:ind w:left="504"/>
        <w:rPr>
          <w:rFonts w:ascii="Calibri Light" w:eastAsia="Times New Roman" w:hAnsi="Calibri Light" w:cs="Calibri Light"/>
          <w:bCs/>
        </w:rPr>
      </w:pPr>
      <w:r w:rsidRPr="00F31E94">
        <w:rPr>
          <w:rFonts w:ascii="Calibri Light" w:eastAsia="Times New Roman" w:hAnsi="Calibri Light" w:cs="Calibri Light"/>
          <w:bCs/>
        </w:rPr>
        <w:t xml:space="preserve">Examine </w:t>
      </w:r>
      <w:r w:rsidR="007F593C">
        <w:rPr>
          <w:rFonts w:ascii="Calibri Light" w:eastAsia="Times New Roman" w:hAnsi="Calibri Light" w:cs="Calibri Light"/>
          <w:bCs/>
        </w:rPr>
        <w:t xml:space="preserve">the </w:t>
      </w:r>
      <w:r w:rsidRPr="00F31E94">
        <w:rPr>
          <w:rFonts w:ascii="Calibri Light" w:eastAsia="Times New Roman" w:hAnsi="Calibri Light" w:cs="Calibri Light"/>
          <w:bCs/>
        </w:rPr>
        <w:t>individual treatment of post-traumatic stress disorders: Context of South Africa</w:t>
      </w:r>
    </w:p>
    <w:p w14:paraId="7D6483F4" w14:textId="77777777" w:rsidR="00F31E94" w:rsidRPr="00F31E94" w:rsidRDefault="00F31E94" w:rsidP="00117B29">
      <w:pPr>
        <w:numPr>
          <w:ilvl w:val="0"/>
          <w:numId w:val="21"/>
        </w:numPr>
        <w:spacing w:after="0" w:line="240" w:lineRule="auto"/>
        <w:ind w:left="504"/>
        <w:rPr>
          <w:rFonts w:ascii="Calibri Light" w:eastAsia="Times New Roman" w:hAnsi="Calibri Light" w:cs="Calibri Light"/>
          <w:bCs/>
        </w:rPr>
      </w:pPr>
      <w:r w:rsidRPr="00F31E94">
        <w:rPr>
          <w:rFonts w:ascii="Calibri Light" w:eastAsia="Times New Roman" w:hAnsi="Calibri Light" w:cs="Calibri Light"/>
          <w:bCs/>
        </w:rPr>
        <w:t>Explore the importance of supervisory support and developing supervision to sustain quality in social work practice</w:t>
      </w:r>
    </w:p>
    <w:p w14:paraId="3F3E63A0" w14:textId="2DD81AD6" w:rsidR="00F31E94" w:rsidRPr="00F31E94" w:rsidRDefault="00F31E94" w:rsidP="00117B29">
      <w:pPr>
        <w:numPr>
          <w:ilvl w:val="0"/>
          <w:numId w:val="21"/>
        </w:numPr>
        <w:spacing w:after="0" w:line="240" w:lineRule="auto"/>
        <w:ind w:left="504"/>
        <w:rPr>
          <w:rFonts w:ascii="Calibri Light" w:eastAsia="Times New Roman" w:hAnsi="Calibri Light" w:cs="Calibri Light"/>
          <w:bCs/>
        </w:rPr>
      </w:pPr>
      <w:r w:rsidRPr="00F31E94">
        <w:rPr>
          <w:rFonts w:ascii="Calibri Light" w:eastAsia="Times New Roman" w:hAnsi="Calibri Light" w:cs="Calibri Light"/>
          <w:bCs/>
        </w:rPr>
        <w:t>Examine Mayan women intermediaries supporting healing from genocide and sexual violence</w:t>
      </w:r>
    </w:p>
    <w:p w14:paraId="5780BF33" w14:textId="77777777" w:rsidR="00F31E94" w:rsidRPr="00F31E94" w:rsidRDefault="00F31E94" w:rsidP="007F593C">
      <w:pPr>
        <w:spacing w:before="120" w:after="120" w:line="240" w:lineRule="auto"/>
        <w:ind w:left="144"/>
        <w:jc w:val="both"/>
        <w:rPr>
          <w:rFonts w:ascii="Calibri Light" w:eastAsia="Times New Roman" w:hAnsi="Calibri Light" w:cs="Calibri Light"/>
          <w:b/>
          <w:bCs/>
        </w:rPr>
      </w:pPr>
      <w:r w:rsidRPr="00F31E94">
        <w:rPr>
          <w:rFonts w:ascii="Calibri Light" w:eastAsia="Times New Roman" w:hAnsi="Calibri Light" w:cs="Calibri Light"/>
          <w:b/>
          <w:bCs/>
        </w:rPr>
        <w:t>Required Content:</w:t>
      </w:r>
    </w:p>
    <w:p w14:paraId="0133EBB6" w14:textId="77777777" w:rsidR="00F31E94" w:rsidRPr="00117B29" w:rsidRDefault="00F31E94" w:rsidP="00117B29">
      <w:pPr>
        <w:pStyle w:val="ListParagraph"/>
        <w:numPr>
          <w:ilvl w:val="0"/>
          <w:numId w:val="39"/>
        </w:numPr>
        <w:spacing w:after="0" w:line="240" w:lineRule="auto"/>
        <w:ind w:left="504"/>
        <w:rPr>
          <w:rFonts w:ascii="Calibri Light" w:eastAsia="Times New Roman" w:hAnsi="Calibri Light" w:cs="Calibri Light"/>
        </w:rPr>
      </w:pPr>
      <w:proofErr w:type="spellStart"/>
      <w:r w:rsidRPr="00117B29">
        <w:rPr>
          <w:rFonts w:ascii="Calibri Light" w:eastAsia="Times New Roman" w:hAnsi="Calibri Light" w:cs="Calibri Light"/>
        </w:rPr>
        <w:t>Lykes</w:t>
      </w:r>
      <w:proofErr w:type="spellEnd"/>
      <w:r w:rsidRPr="00117B29">
        <w:rPr>
          <w:rFonts w:ascii="Calibri Light" w:eastAsia="Times New Roman" w:hAnsi="Calibri Light" w:cs="Calibri Light"/>
        </w:rPr>
        <w:t>, M. B. (1994). Terror, silencing, and children: International multidisciplinary collaboration with Guatemalan Maya communities, Center for Human Rights and International Justice, Center Affiliated Faculty Publications, Boston College</w:t>
      </w:r>
      <w:r w:rsidRPr="00117B29">
        <w:rPr>
          <w:rFonts w:ascii="Calibri Light" w:eastAsia="Times New Roman" w:hAnsi="Calibri Light" w:cs="Calibri Light"/>
          <w:b/>
        </w:rPr>
        <w:t xml:space="preserve">: </w:t>
      </w:r>
      <w:r w:rsidRPr="00117B29">
        <w:rPr>
          <w:rFonts w:ascii="Calibri Light" w:eastAsia="Times New Roman" w:hAnsi="Calibri Light" w:cs="Calibri Light"/>
        </w:rPr>
        <w:t>1-22.</w:t>
      </w:r>
    </w:p>
    <w:p w14:paraId="3FE652F9" w14:textId="207E0740" w:rsidR="00F31E94" w:rsidRPr="00117B29" w:rsidRDefault="00F31E94" w:rsidP="00117B29">
      <w:pPr>
        <w:pStyle w:val="ListParagraph"/>
        <w:numPr>
          <w:ilvl w:val="0"/>
          <w:numId w:val="39"/>
        </w:numPr>
        <w:spacing w:after="0" w:line="240" w:lineRule="auto"/>
        <w:ind w:left="504"/>
        <w:rPr>
          <w:rFonts w:ascii="Calibri Light" w:eastAsia="Times New Roman" w:hAnsi="Calibri Light" w:cs="Calibri Light"/>
        </w:rPr>
      </w:pPr>
      <w:proofErr w:type="spellStart"/>
      <w:r w:rsidRPr="00117B29">
        <w:rPr>
          <w:rFonts w:ascii="Calibri Light" w:eastAsia="Times New Roman" w:hAnsi="Calibri Light" w:cs="Calibri Light"/>
        </w:rPr>
        <w:t>Kasiram</w:t>
      </w:r>
      <w:proofErr w:type="spellEnd"/>
      <w:r w:rsidRPr="00117B29">
        <w:rPr>
          <w:rFonts w:ascii="Calibri Light" w:eastAsia="Times New Roman" w:hAnsi="Calibri Light" w:cs="Calibri Light"/>
        </w:rPr>
        <w:t xml:space="preserve">, M. and V. </w:t>
      </w:r>
      <w:proofErr w:type="spellStart"/>
      <w:r w:rsidRPr="00117B29">
        <w:rPr>
          <w:rFonts w:ascii="Calibri Light" w:eastAsia="Times New Roman" w:hAnsi="Calibri Light" w:cs="Calibri Light"/>
        </w:rPr>
        <w:t>Khosa</w:t>
      </w:r>
      <w:proofErr w:type="spellEnd"/>
      <w:r w:rsidRPr="00117B29">
        <w:rPr>
          <w:rFonts w:ascii="Calibri Light" w:eastAsia="Times New Roman" w:hAnsi="Calibri Light" w:cs="Calibri Light"/>
        </w:rPr>
        <w:t xml:space="preserve"> (2008). Trauma </w:t>
      </w:r>
      <w:r w:rsidR="00A06A72" w:rsidRPr="00117B29">
        <w:rPr>
          <w:rFonts w:ascii="Calibri Light" w:eastAsia="Times New Roman" w:hAnsi="Calibri Light" w:cs="Calibri Light"/>
        </w:rPr>
        <w:t>counseling</w:t>
      </w:r>
      <w:r w:rsidRPr="00117B29">
        <w:rPr>
          <w:rFonts w:ascii="Calibri Light" w:eastAsia="Times New Roman" w:hAnsi="Calibri Light" w:cs="Calibri Light"/>
        </w:rPr>
        <w:t xml:space="preserve">: Beyond the individual.  </w:t>
      </w:r>
      <w:r w:rsidRPr="00117B29">
        <w:rPr>
          <w:rFonts w:ascii="Calibri Light" w:eastAsia="Times New Roman" w:hAnsi="Calibri Light" w:cs="Calibri Light"/>
          <w:i/>
        </w:rPr>
        <w:t xml:space="preserve">International Social Work </w:t>
      </w:r>
      <w:r w:rsidRPr="00117B29">
        <w:rPr>
          <w:rFonts w:ascii="Calibri Light" w:eastAsia="Times New Roman" w:hAnsi="Calibri Light" w:cs="Calibri Light"/>
          <w:b/>
        </w:rPr>
        <w:t>51</w:t>
      </w:r>
      <w:r w:rsidRPr="00117B29">
        <w:rPr>
          <w:rFonts w:ascii="Calibri Light" w:eastAsia="Times New Roman" w:hAnsi="Calibri Light" w:cs="Calibri Light"/>
        </w:rPr>
        <w:t>(2): 220-232.</w:t>
      </w:r>
    </w:p>
    <w:p w14:paraId="0209FA98" w14:textId="77777777" w:rsidR="00F31E94" w:rsidRPr="00117B29" w:rsidRDefault="00F31E94" w:rsidP="00117B29">
      <w:pPr>
        <w:pStyle w:val="ListParagraph"/>
        <w:numPr>
          <w:ilvl w:val="0"/>
          <w:numId w:val="39"/>
        </w:numPr>
        <w:spacing w:after="0" w:line="240" w:lineRule="auto"/>
        <w:ind w:left="504"/>
        <w:rPr>
          <w:rFonts w:ascii="Calibri Light" w:eastAsia="Times New Roman" w:hAnsi="Calibri Light" w:cs="Calibri Light"/>
        </w:rPr>
      </w:pPr>
      <w:r w:rsidRPr="00117B29">
        <w:rPr>
          <w:rFonts w:ascii="Calibri Light" w:eastAsia="Times New Roman" w:hAnsi="Calibri Light" w:cs="Calibri Light"/>
        </w:rPr>
        <w:t xml:space="preserve">O'Donoghue, </w:t>
      </w:r>
      <w:proofErr w:type="gramStart"/>
      <w:r w:rsidRPr="00117B29">
        <w:rPr>
          <w:rFonts w:ascii="Calibri Light" w:eastAsia="Times New Roman" w:hAnsi="Calibri Light" w:cs="Calibri Light"/>
        </w:rPr>
        <w:t>K.</w:t>
      </w:r>
      <w:proofErr w:type="gramEnd"/>
      <w:r w:rsidRPr="00117B29">
        <w:rPr>
          <w:rFonts w:ascii="Calibri Light" w:eastAsia="Times New Roman" w:hAnsi="Calibri Light" w:cs="Calibri Light"/>
        </w:rPr>
        <w:t xml:space="preserve"> and M. s. </w:t>
      </w:r>
      <w:proofErr w:type="spellStart"/>
      <w:r w:rsidRPr="00117B29">
        <w:rPr>
          <w:rFonts w:ascii="Calibri Light" w:eastAsia="Times New Roman" w:hAnsi="Calibri Light" w:cs="Calibri Light"/>
        </w:rPr>
        <w:t>Tsui</w:t>
      </w:r>
      <w:proofErr w:type="spellEnd"/>
      <w:r w:rsidRPr="00117B29">
        <w:rPr>
          <w:rFonts w:ascii="Calibri Light" w:eastAsia="Times New Roman" w:hAnsi="Calibri Light" w:cs="Calibri Light"/>
        </w:rPr>
        <w:t xml:space="preserve"> (2011). Towards a professional supervision culture: The development of social work supervision in Aotearoa New Zealand. </w:t>
      </w:r>
      <w:r w:rsidRPr="00117B29">
        <w:rPr>
          <w:rFonts w:ascii="Calibri Light" w:eastAsia="Times New Roman" w:hAnsi="Calibri Light" w:cs="Calibri Light"/>
          <w:i/>
        </w:rPr>
        <w:t xml:space="preserve">International Social Work </w:t>
      </w:r>
      <w:r w:rsidRPr="00117B29">
        <w:rPr>
          <w:rFonts w:ascii="Calibri Light" w:eastAsia="Times New Roman" w:hAnsi="Calibri Light" w:cs="Calibri Light"/>
          <w:b/>
        </w:rPr>
        <w:t>55</w:t>
      </w:r>
      <w:r w:rsidRPr="00117B29">
        <w:rPr>
          <w:rFonts w:ascii="Calibri Light" w:eastAsia="Times New Roman" w:hAnsi="Calibri Light" w:cs="Calibri Light"/>
        </w:rPr>
        <w:t>(1): 5-28.</w:t>
      </w:r>
    </w:p>
    <w:p w14:paraId="3A880394" w14:textId="36B6DF97" w:rsidR="00F31E94" w:rsidRPr="00117B29" w:rsidRDefault="00F31E94" w:rsidP="00117B29">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color w:val="000000"/>
        </w:rPr>
      </w:pPr>
      <w:proofErr w:type="spellStart"/>
      <w:r w:rsidRPr="00117B29">
        <w:rPr>
          <w:rFonts w:ascii="Calibri Light" w:eastAsia="Times New Roman" w:hAnsi="Calibri Light" w:cs="Calibri Light"/>
          <w:color w:val="000000"/>
        </w:rPr>
        <w:t>Távara</w:t>
      </w:r>
      <w:proofErr w:type="spellEnd"/>
      <w:r w:rsidRPr="00117B29">
        <w:rPr>
          <w:rFonts w:ascii="Calibri Light" w:eastAsia="Times New Roman" w:hAnsi="Calibri Light" w:cs="Calibri Light"/>
          <w:color w:val="000000"/>
        </w:rPr>
        <w:t xml:space="preserve">, G., M. Brinton </w:t>
      </w:r>
      <w:proofErr w:type="spellStart"/>
      <w:r w:rsidRPr="00117B29">
        <w:rPr>
          <w:rFonts w:ascii="Calibri Light" w:eastAsia="Times New Roman" w:hAnsi="Calibri Light" w:cs="Calibri Light"/>
          <w:color w:val="000000"/>
        </w:rPr>
        <w:t>Lykes</w:t>
      </w:r>
      <w:proofErr w:type="spellEnd"/>
      <w:r w:rsidRPr="00117B29">
        <w:rPr>
          <w:rFonts w:ascii="Calibri Light" w:eastAsia="Times New Roman" w:hAnsi="Calibri Light" w:cs="Calibri Light"/>
          <w:color w:val="000000"/>
        </w:rPr>
        <w:t xml:space="preserve"> and A. Crosby (2017). "Standing in Between: The Healing Praxis of Mayan Women Intermediaries in Post-Genocide Guatemala." Women &amp; Therapy 41(1-2): 30-51.</w:t>
      </w:r>
    </w:p>
    <w:p w14:paraId="0EFE1265" w14:textId="49678C7C" w:rsidR="00F31E94" w:rsidRPr="00F31E94" w:rsidRDefault="007F593C" w:rsidP="007F593C">
      <w:pPr>
        <w:spacing w:before="120" w:after="120" w:line="240" w:lineRule="auto"/>
        <w:jc w:val="both"/>
        <w:rPr>
          <w:rFonts w:ascii="Calibri Light" w:eastAsia="Times New Roman" w:hAnsi="Calibri Light" w:cs="Calibri Light"/>
          <w:b/>
          <w:sz w:val="24"/>
          <w:szCs w:val="24"/>
        </w:rPr>
      </w:pPr>
      <w:r w:rsidRPr="007F593C">
        <w:rPr>
          <w:rFonts w:ascii="Calibri Light" w:eastAsia="Times New Roman" w:hAnsi="Calibri Light" w:cs="Calibri Light"/>
          <w:b/>
          <w:sz w:val="24"/>
          <w:szCs w:val="24"/>
        </w:rPr>
        <w:lastRenderedPageBreak/>
        <w:t>Module</w:t>
      </w:r>
      <w:r w:rsidR="00F31E94" w:rsidRPr="00F31E94">
        <w:rPr>
          <w:rFonts w:ascii="Calibri Light" w:eastAsia="Times New Roman" w:hAnsi="Calibri Light" w:cs="Calibri Light"/>
          <w:b/>
          <w:sz w:val="24"/>
          <w:szCs w:val="24"/>
        </w:rPr>
        <w:t xml:space="preserve"> 10</w:t>
      </w:r>
      <w:r w:rsidRPr="007F593C">
        <w:rPr>
          <w:rFonts w:ascii="Calibri Light" w:eastAsia="Times New Roman" w:hAnsi="Calibri Light" w:cs="Calibri Light"/>
          <w:b/>
          <w:sz w:val="24"/>
          <w:szCs w:val="24"/>
        </w:rPr>
        <w:t xml:space="preserve"> - </w:t>
      </w:r>
      <w:r w:rsidR="00F31E94" w:rsidRPr="00F31E94">
        <w:rPr>
          <w:rFonts w:ascii="Calibri Light" w:eastAsia="Times New Roman" w:hAnsi="Calibri Light" w:cs="Calibri Light"/>
          <w:b/>
          <w:sz w:val="24"/>
          <w:szCs w:val="24"/>
        </w:rPr>
        <w:t>Accompaniment and environmental social work in global perspective</w:t>
      </w:r>
    </w:p>
    <w:p w14:paraId="44146710" w14:textId="37823715" w:rsidR="00F31E94" w:rsidRPr="00F31E94" w:rsidRDefault="00F31E94" w:rsidP="007F593C">
      <w:pPr>
        <w:spacing w:after="0" w:line="240" w:lineRule="auto"/>
        <w:ind w:left="144"/>
        <w:rPr>
          <w:rFonts w:ascii="Calibri Light" w:eastAsia="Times New Roman" w:hAnsi="Calibri Light" w:cs="Calibri Light"/>
          <w:bCs/>
        </w:rPr>
      </w:pPr>
      <w:r w:rsidRPr="00F31E94">
        <w:rPr>
          <w:rFonts w:ascii="Calibri Light" w:eastAsia="Times New Roman" w:hAnsi="Calibri Light" w:cs="Calibri Light"/>
          <w:bCs/>
        </w:rPr>
        <w:t xml:space="preserve">This class addresses healing at the individual system level using the concept of accompaniment. Many global problems present social workers with such an array of complex issues that have not previously been addressed and for which no models exist. Accompaniment has been developed </w:t>
      </w:r>
      <w:r w:rsidR="00800CA9">
        <w:rPr>
          <w:rFonts w:ascii="Calibri Light" w:eastAsia="Times New Roman" w:hAnsi="Calibri Light" w:cs="Calibri Light"/>
          <w:bCs/>
        </w:rPr>
        <w:t xml:space="preserve">as </w:t>
      </w:r>
      <w:r w:rsidRPr="00F31E94">
        <w:rPr>
          <w:rFonts w:ascii="Calibri Light" w:eastAsia="Times New Roman" w:hAnsi="Calibri Light" w:cs="Calibri Light"/>
          <w:bCs/>
        </w:rPr>
        <w:t xml:space="preserve">a model for those situations and is presented here, in the context of community-based advocacy and accompaniment of immigrants. Increasingly global warming confronts social workers with environmental threats and disasters that require action and relief. What can one person do? Examples in this class address that question. </w:t>
      </w:r>
    </w:p>
    <w:p w14:paraId="5DC29765" w14:textId="77777777" w:rsidR="00F31E94" w:rsidRPr="00F31E94" w:rsidRDefault="00F31E94" w:rsidP="007F593C">
      <w:pPr>
        <w:spacing w:after="0" w:line="240" w:lineRule="auto"/>
        <w:ind w:left="144"/>
        <w:jc w:val="both"/>
        <w:rPr>
          <w:rFonts w:ascii="Calibri Light" w:eastAsia="Times New Roman" w:hAnsi="Calibri Light" w:cs="Calibri Light"/>
          <w:b/>
        </w:rPr>
      </w:pPr>
      <w:r w:rsidRPr="00F31E94">
        <w:rPr>
          <w:rFonts w:ascii="Calibri Light" w:eastAsia="Times New Roman" w:hAnsi="Calibri Light" w:cs="Calibri Light"/>
          <w:b/>
        </w:rPr>
        <w:t xml:space="preserve">1. Accompaniment </w:t>
      </w:r>
    </w:p>
    <w:p w14:paraId="0D36DB94" w14:textId="263D06CC" w:rsidR="00F31E94" w:rsidRPr="00F31E94" w:rsidRDefault="007F593C" w:rsidP="007F593C">
      <w:pPr>
        <w:spacing w:before="120" w:after="120" w:line="240" w:lineRule="auto"/>
        <w:ind w:left="144"/>
        <w:rPr>
          <w:rFonts w:ascii="Calibri Light" w:eastAsia="Times New Roman" w:hAnsi="Calibri Light" w:cs="Calibri Light"/>
          <w:b/>
        </w:rPr>
      </w:pPr>
      <w:r>
        <w:rPr>
          <w:rFonts w:ascii="Calibri Light" w:eastAsia="Times New Roman" w:hAnsi="Calibri Light" w:cs="Calibri Light"/>
          <w:b/>
        </w:rPr>
        <w:t xml:space="preserve">Learning </w:t>
      </w:r>
      <w:r w:rsidR="00F31E94" w:rsidRPr="00F31E94">
        <w:rPr>
          <w:rFonts w:ascii="Calibri Light" w:eastAsia="Times New Roman" w:hAnsi="Calibri Light" w:cs="Calibri Light"/>
          <w:b/>
        </w:rPr>
        <w:t>Objectives</w:t>
      </w:r>
    </w:p>
    <w:p w14:paraId="0C928719" w14:textId="77777777" w:rsidR="00F31E94" w:rsidRPr="00F31E94" w:rsidRDefault="00F31E94" w:rsidP="00117B29">
      <w:pPr>
        <w:numPr>
          <w:ilvl w:val="0"/>
          <w:numId w:val="22"/>
        </w:numPr>
        <w:spacing w:after="0" w:line="240" w:lineRule="auto"/>
        <w:ind w:left="504"/>
        <w:rPr>
          <w:rFonts w:ascii="Calibri Light" w:eastAsia="Times New Roman" w:hAnsi="Calibri Light" w:cs="Calibri Light"/>
          <w:b/>
        </w:rPr>
      </w:pPr>
      <w:r w:rsidRPr="00F31E94">
        <w:rPr>
          <w:rFonts w:ascii="Calibri Light" w:eastAsia="Times New Roman" w:hAnsi="Calibri Light" w:cs="Calibri Light"/>
        </w:rPr>
        <w:t>Explore accompaniment as a response to global problems including:</w:t>
      </w:r>
    </w:p>
    <w:p w14:paraId="6C5584C0" w14:textId="77777777" w:rsidR="00F31E94" w:rsidRPr="007F593C" w:rsidRDefault="00F31E94" w:rsidP="00117B29">
      <w:pPr>
        <w:pStyle w:val="ListParagraph"/>
        <w:widowControl w:val="0"/>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rPr>
      </w:pPr>
      <w:r w:rsidRPr="007F593C">
        <w:rPr>
          <w:rFonts w:ascii="Calibri Light" w:eastAsia="Times New Roman" w:hAnsi="Calibri Light" w:cs="Calibri Light"/>
        </w:rPr>
        <w:t>Disaster relief (example of Haiti)</w:t>
      </w:r>
    </w:p>
    <w:p w14:paraId="27D29C35" w14:textId="77777777" w:rsidR="00F31E94" w:rsidRPr="007F593C" w:rsidRDefault="00F31E94" w:rsidP="00117B29">
      <w:pPr>
        <w:pStyle w:val="ListParagraph"/>
        <w:widowControl w:val="0"/>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rPr>
      </w:pPr>
      <w:r w:rsidRPr="007F593C">
        <w:rPr>
          <w:rFonts w:ascii="Calibri Light" w:eastAsia="Times New Roman" w:hAnsi="Calibri Light" w:cs="Calibri Light"/>
        </w:rPr>
        <w:t>Refugee persecution</w:t>
      </w:r>
    </w:p>
    <w:p w14:paraId="2B713A9A" w14:textId="237611DF" w:rsidR="00F31E94" w:rsidRPr="00F31E94" w:rsidRDefault="00F31E94" w:rsidP="00117B29">
      <w:pPr>
        <w:widowControl w:val="0"/>
        <w:numPr>
          <w:ilvl w:val="0"/>
          <w:numId w:val="22"/>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rPr>
      </w:pPr>
      <w:r w:rsidRPr="00F31E94">
        <w:rPr>
          <w:rFonts w:ascii="Calibri Light" w:eastAsia="Times New Roman" w:hAnsi="Calibri Light" w:cs="Calibri Light"/>
        </w:rPr>
        <w:t xml:space="preserve">  Explore accompaniment as an approach to building social policy from community action</w:t>
      </w:r>
    </w:p>
    <w:p w14:paraId="31E1F0A6" w14:textId="77777777" w:rsidR="00F31E94" w:rsidRPr="00F31E94" w:rsidRDefault="00F31E94" w:rsidP="007F593C">
      <w:pPr>
        <w:spacing w:before="120" w:after="120" w:line="240" w:lineRule="auto"/>
        <w:ind w:left="144"/>
        <w:jc w:val="both"/>
        <w:rPr>
          <w:rFonts w:ascii="Calibri Light" w:eastAsia="Times New Roman" w:hAnsi="Calibri Light" w:cs="Calibri Light"/>
          <w:b/>
          <w:bCs/>
        </w:rPr>
      </w:pPr>
      <w:r w:rsidRPr="00F31E94">
        <w:rPr>
          <w:rFonts w:ascii="Calibri Light" w:eastAsia="Times New Roman" w:hAnsi="Calibri Light" w:cs="Calibri Light"/>
          <w:b/>
          <w:bCs/>
        </w:rPr>
        <w:t>Required Content:</w:t>
      </w:r>
    </w:p>
    <w:p w14:paraId="43D9EDD1" w14:textId="77777777" w:rsidR="00F31E94" w:rsidRPr="00117B29" w:rsidRDefault="00F31E94" w:rsidP="00117B29">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color w:val="000000"/>
        </w:rPr>
      </w:pPr>
      <w:r w:rsidRPr="00117B29">
        <w:rPr>
          <w:rFonts w:ascii="Calibri Light" w:eastAsia="Times New Roman" w:hAnsi="Calibri Light" w:cs="Calibri Light"/>
          <w:color w:val="000000"/>
        </w:rPr>
        <w:t xml:space="preserve">Wilkinson, M. </w:t>
      </w:r>
      <w:proofErr w:type="gramStart"/>
      <w:r w:rsidRPr="00117B29">
        <w:rPr>
          <w:rFonts w:ascii="Calibri Light" w:eastAsia="Times New Roman" w:hAnsi="Calibri Light" w:cs="Calibri Light"/>
          <w:color w:val="000000"/>
        </w:rPr>
        <w:t>T.</w:t>
      </w:r>
      <w:proofErr w:type="gramEnd"/>
      <w:r w:rsidRPr="00117B29">
        <w:rPr>
          <w:rFonts w:ascii="Calibri Light" w:eastAsia="Times New Roman" w:hAnsi="Calibri Light" w:cs="Calibri Light"/>
          <w:color w:val="000000"/>
        </w:rPr>
        <w:t xml:space="preserve"> and K. A. D’Angelo (2019). Community-based accompaniment &amp; social work—A complementary approach to social action. </w:t>
      </w:r>
      <w:r w:rsidRPr="00117B29">
        <w:rPr>
          <w:rFonts w:ascii="Calibri Light" w:eastAsia="Times New Roman" w:hAnsi="Calibri Light" w:cs="Calibri Light"/>
          <w:i/>
          <w:iCs/>
          <w:color w:val="000000"/>
        </w:rPr>
        <w:t>Journal of Community Practice</w:t>
      </w:r>
      <w:r w:rsidRPr="00117B29">
        <w:rPr>
          <w:rFonts w:ascii="Calibri Light" w:eastAsia="Times New Roman" w:hAnsi="Calibri Light" w:cs="Calibri Light"/>
          <w:color w:val="000000"/>
        </w:rPr>
        <w:t xml:space="preserve"> 27(2): 151-167.</w:t>
      </w:r>
    </w:p>
    <w:p w14:paraId="03DFF992" w14:textId="1435132D" w:rsidR="00F31E94" w:rsidRPr="00117B29" w:rsidRDefault="00F31E94" w:rsidP="00117B29">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rPr>
      </w:pPr>
      <w:r w:rsidRPr="00117B29">
        <w:rPr>
          <w:rFonts w:ascii="Calibri Light" w:eastAsia="Times New Roman" w:hAnsi="Calibri Light" w:cs="Calibri Light"/>
          <w:color w:val="000000"/>
        </w:rPr>
        <w:t xml:space="preserve">Villarreal Sosa, L., S. </w:t>
      </w:r>
      <w:proofErr w:type="gramStart"/>
      <w:r w:rsidRPr="00117B29">
        <w:rPr>
          <w:rFonts w:ascii="Calibri Light" w:eastAsia="Times New Roman" w:hAnsi="Calibri Light" w:cs="Calibri Light"/>
          <w:color w:val="000000"/>
        </w:rPr>
        <w:t>Diaz</w:t>
      </w:r>
      <w:proofErr w:type="gramEnd"/>
      <w:r w:rsidRPr="00117B29">
        <w:rPr>
          <w:rFonts w:ascii="Calibri Light" w:eastAsia="Times New Roman" w:hAnsi="Calibri Light" w:cs="Calibri Light"/>
          <w:color w:val="000000"/>
        </w:rPr>
        <w:t xml:space="preserve"> and R. Hernandez (2018). Accompaniment in a Mexican immigrant community: Conceptualization and identification of biopsychosocial outcomes. </w:t>
      </w:r>
      <w:r w:rsidRPr="00117B29">
        <w:rPr>
          <w:rFonts w:ascii="Calibri Light" w:eastAsia="Times New Roman" w:hAnsi="Calibri Light" w:cs="Calibri Light"/>
          <w:i/>
          <w:iCs/>
          <w:color w:val="000000"/>
        </w:rPr>
        <w:t>Journal of Religion &amp; Spirituality in Social Work: Social Though</w:t>
      </w:r>
      <w:r w:rsidRPr="00117B29">
        <w:rPr>
          <w:rFonts w:ascii="Calibri Light" w:eastAsia="Times New Roman" w:hAnsi="Calibri Light" w:cs="Calibri Light"/>
          <w:color w:val="000000"/>
          <w:u w:val="single"/>
        </w:rPr>
        <w:t>t</w:t>
      </w:r>
      <w:r w:rsidRPr="00117B29">
        <w:rPr>
          <w:rFonts w:ascii="Calibri Light" w:eastAsia="Times New Roman" w:hAnsi="Calibri Light" w:cs="Calibri Light"/>
          <w:color w:val="000000"/>
        </w:rPr>
        <w:t xml:space="preserve"> 38(1): 21-42.</w:t>
      </w:r>
      <w:r w:rsidRPr="00117B29">
        <w:rPr>
          <w:rFonts w:ascii="Calibri Light" w:eastAsia="Times New Roman" w:hAnsi="Calibri Light" w:cs="Calibri Light"/>
          <w:b/>
        </w:rPr>
        <w:tab/>
      </w:r>
    </w:p>
    <w:p w14:paraId="42761042" w14:textId="4E3A64C4" w:rsidR="00F31E94" w:rsidRPr="00F31E94" w:rsidRDefault="00F31E94" w:rsidP="00427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ind w:left="706" w:hanging="562"/>
        <w:rPr>
          <w:rFonts w:ascii="Calibri Light" w:eastAsia="Times New Roman" w:hAnsi="Calibri Light" w:cs="Calibri Light"/>
          <w:b/>
        </w:rPr>
      </w:pPr>
      <w:r w:rsidRPr="00F31E94">
        <w:rPr>
          <w:rFonts w:ascii="Calibri Light" w:eastAsia="Times New Roman" w:hAnsi="Calibri Light" w:cs="Calibri Light"/>
          <w:b/>
        </w:rPr>
        <w:t xml:space="preserve">2. Environmental social work practice </w:t>
      </w:r>
      <w:r w:rsidR="00A06A72">
        <w:rPr>
          <w:rFonts w:ascii="Calibri Light" w:eastAsia="Times New Roman" w:hAnsi="Calibri Light" w:cs="Calibri Light"/>
          <w:b/>
        </w:rPr>
        <w:t>from</w:t>
      </w:r>
      <w:r w:rsidRPr="00F31E94">
        <w:rPr>
          <w:rFonts w:ascii="Calibri Light" w:eastAsia="Times New Roman" w:hAnsi="Calibri Light" w:cs="Calibri Light"/>
          <w:b/>
        </w:rPr>
        <w:t xml:space="preserve"> </w:t>
      </w:r>
      <w:r w:rsidR="006F55B4">
        <w:rPr>
          <w:rFonts w:ascii="Calibri Light" w:eastAsia="Times New Roman" w:hAnsi="Calibri Light" w:cs="Calibri Light"/>
          <w:b/>
        </w:rPr>
        <w:t xml:space="preserve">a </w:t>
      </w:r>
      <w:r w:rsidRPr="00F31E94">
        <w:rPr>
          <w:rFonts w:ascii="Calibri Light" w:eastAsia="Times New Roman" w:hAnsi="Calibri Light" w:cs="Calibri Light"/>
          <w:b/>
        </w:rPr>
        <w:t>global perspective</w:t>
      </w:r>
    </w:p>
    <w:p w14:paraId="465A92FC" w14:textId="42FC9018" w:rsidR="00F31E94" w:rsidRPr="00F31E94" w:rsidRDefault="007F593C" w:rsidP="0042789A">
      <w:pPr>
        <w:spacing w:before="120" w:after="120" w:line="240" w:lineRule="auto"/>
        <w:ind w:left="144"/>
        <w:rPr>
          <w:rFonts w:ascii="Calibri Light" w:eastAsia="Times New Roman" w:hAnsi="Calibri Light" w:cs="Calibri Light"/>
          <w:b/>
        </w:rPr>
      </w:pPr>
      <w:r>
        <w:rPr>
          <w:rFonts w:ascii="Calibri Light" w:eastAsia="Times New Roman" w:hAnsi="Calibri Light" w:cs="Calibri Light"/>
          <w:b/>
        </w:rPr>
        <w:t xml:space="preserve">Learning </w:t>
      </w:r>
      <w:r w:rsidR="00F31E94" w:rsidRPr="00F31E94">
        <w:rPr>
          <w:rFonts w:ascii="Calibri Light" w:eastAsia="Times New Roman" w:hAnsi="Calibri Light" w:cs="Calibri Light"/>
          <w:b/>
        </w:rPr>
        <w:t>Objectives</w:t>
      </w:r>
    </w:p>
    <w:p w14:paraId="1BC5B3AD" w14:textId="77777777" w:rsidR="00F31E94" w:rsidRPr="0042789A" w:rsidRDefault="00F31E94" w:rsidP="00117B29">
      <w:pPr>
        <w:pStyle w:val="ListParagraph"/>
        <w:numPr>
          <w:ilvl w:val="0"/>
          <w:numId w:val="23"/>
        </w:numPr>
        <w:spacing w:after="0" w:line="240" w:lineRule="auto"/>
        <w:ind w:left="504"/>
        <w:rPr>
          <w:rFonts w:ascii="Calibri Light" w:eastAsia="Times New Roman" w:hAnsi="Calibri Light" w:cs="Calibri Light"/>
          <w:bCs/>
        </w:rPr>
      </w:pPr>
      <w:r w:rsidRPr="0042789A">
        <w:rPr>
          <w:rFonts w:ascii="Calibri Light" w:eastAsia="Times New Roman" w:hAnsi="Calibri Light" w:cs="Calibri Light"/>
          <w:bCs/>
        </w:rPr>
        <w:t>Examine the climate crisis and the power and insufficient impact of youths’ voices as wake-up calls</w:t>
      </w:r>
    </w:p>
    <w:p w14:paraId="0A8ABD6E" w14:textId="77777777" w:rsidR="00F31E94" w:rsidRPr="0042789A" w:rsidRDefault="00F31E94" w:rsidP="00117B29">
      <w:pPr>
        <w:pStyle w:val="ListParagraph"/>
        <w:numPr>
          <w:ilvl w:val="0"/>
          <w:numId w:val="23"/>
        </w:numPr>
        <w:spacing w:after="0" w:line="240" w:lineRule="auto"/>
        <w:ind w:left="504"/>
        <w:rPr>
          <w:rFonts w:ascii="Calibri Light" w:eastAsia="Times New Roman" w:hAnsi="Calibri Light" w:cs="Calibri Light"/>
          <w:bCs/>
        </w:rPr>
      </w:pPr>
      <w:r w:rsidRPr="0042789A">
        <w:rPr>
          <w:rFonts w:ascii="Calibri Light" w:eastAsia="Times New Roman" w:hAnsi="Calibri Light" w:cs="Calibri Light"/>
          <w:bCs/>
        </w:rPr>
        <w:t>Review community activism for species preservation</w:t>
      </w:r>
    </w:p>
    <w:p w14:paraId="034B39CB" w14:textId="417FB7A9" w:rsidR="00F31E94" w:rsidRPr="0042789A" w:rsidRDefault="00F31E94" w:rsidP="00117B29">
      <w:pPr>
        <w:pStyle w:val="ListParagraph"/>
        <w:numPr>
          <w:ilvl w:val="0"/>
          <w:numId w:val="23"/>
        </w:numPr>
        <w:spacing w:after="0" w:line="240" w:lineRule="auto"/>
        <w:ind w:left="504"/>
        <w:rPr>
          <w:rFonts w:ascii="Calibri Light" w:eastAsia="Times New Roman" w:hAnsi="Calibri Light" w:cs="Calibri Light"/>
          <w:bCs/>
        </w:rPr>
      </w:pPr>
      <w:r w:rsidRPr="0042789A">
        <w:rPr>
          <w:rFonts w:ascii="Calibri Light" w:eastAsia="Times New Roman" w:hAnsi="Calibri Light" w:cs="Calibri Light"/>
          <w:bCs/>
        </w:rPr>
        <w:t xml:space="preserve">Conceptualize collective survival and anti-colonial </w:t>
      </w:r>
      <w:proofErr w:type="spellStart"/>
      <w:r w:rsidRPr="0042789A">
        <w:rPr>
          <w:rFonts w:ascii="Calibri Light" w:eastAsia="Times New Roman" w:hAnsi="Calibri Light" w:cs="Calibri Light"/>
          <w:bCs/>
        </w:rPr>
        <w:t>ecosocial</w:t>
      </w:r>
      <w:proofErr w:type="spellEnd"/>
      <w:r w:rsidRPr="0042789A">
        <w:rPr>
          <w:rFonts w:ascii="Calibri Light" w:eastAsia="Times New Roman" w:hAnsi="Calibri Light" w:cs="Calibri Light"/>
          <w:bCs/>
        </w:rPr>
        <w:t xml:space="preserve"> work</w:t>
      </w:r>
    </w:p>
    <w:p w14:paraId="77F4C409" w14:textId="77777777" w:rsidR="00F31E94" w:rsidRPr="00F31E94" w:rsidRDefault="00F31E94" w:rsidP="0042789A">
      <w:pPr>
        <w:spacing w:before="120" w:after="120" w:line="240" w:lineRule="auto"/>
        <w:ind w:left="144"/>
        <w:jc w:val="both"/>
        <w:rPr>
          <w:rFonts w:ascii="Calibri Light" w:eastAsia="Times New Roman" w:hAnsi="Calibri Light" w:cs="Calibri Light"/>
          <w:b/>
          <w:bCs/>
        </w:rPr>
      </w:pPr>
      <w:r w:rsidRPr="00F31E94">
        <w:rPr>
          <w:rFonts w:ascii="Calibri Light" w:eastAsia="Times New Roman" w:hAnsi="Calibri Light" w:cs="Calibri Light"/>
          <w:b/>
          <w:bCs/>
        </w:rPr>
        <w:t>Required Content:</w:t>
      </w:r>
    </w:p>
    <w:p w14:paraId="04117C52" w14:textId="77777777" w:rsidR="00F31E94" w:rsidRPr="00117B29" w:rsidRDefault="00F31E94" w:rsidP="00117B29">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bCs/>
        </w:rPr>
      </w:pPr>
      <w:r w:rsidRPr="00117B29">
        <w:rPr>
          <w:rFonts w:ascii="Calibri Light" w:eastAsia="Times New Roman" w:hAnsi="Calibri Light" w:cs="Calibri Light"/>
          <w:bCs/>
        </w:rPr>
        <w:t xml:space="preserve">Greta </w:t>
      </w:r>
      <w:proofErr w:type="spellStart"/>
      <w:r w:rsidRPr="00117B29">
        <w:rPr>
          <w:rFonts w:ascii="Calibri Light" w:eastAsia="Times New Roman" w:hAnsi="Calibri Light" w:cs="Calibri Light"/>
          <w:bCs/>
        </w:rPr>
        <w:t>Thurnberg</w:t>
      </w:r>
      <w:proofErr w:type="spellEnd"/>
      <w:r w:rsidRPr="00117B29">
        <w:rPr>
          <w:rFonts w:ascii="Calibri Light" w:eastAsia="Times New Roman" w:hAnsi="Calibri Light" w:cs="Calibri Light"/>
          <w:bCs/>
        </w:rPr>
        <w:t xml:space="preserve">: Address to U.N.: </w:t>
      </w:r>
      <w:hyperlink r:id="rId45" w:history="1">
        <w:r w:rsidRPr="00117B29">
          <w:rPr>
            <w:rFonts w:ascii="Calibri Light" w:eastAsia="Times New Roman" w:hAnsi="Calibri Light" w:cs="Calibri Light"/>
            <w:bCs/>
            <w:color w:val="0000FF"/>
            <w:u w:val="single"/>
          </w:rPr>
          <w:t>https://www.npr.org/2019/09/23/763452863/transcript-greta-thunbergs-speech-at-the-u-n-climate-action-summit</w:t>
        </w:r>
      </w:hyperlink>
    </w:p>
    <w:p w14:paraId="2DDB0153" w14:textId="77777777" w:rsidR="00F31E94" w:rsidRPr="00117B29" w:rsidRDefault="00F31E94" w:rsidP="00117B29">
      <w:pPr>
        <w:pStyle w:val="ListParagraph"/>
        <w:numPr>
          <w:ilvl w:val="0"/>
          <w:numId w:val="41"/>
        </w:numPr>
        <w:spacing w:after="0" w:line="240" w:lineRule="auto"/>
        <w:ind w:left="504"/>
        <w:rPr>
          <w:rFonts w:ascii="Calibri Light" w:eastAsia="Times New Roman" w:hAnsi="Calibri Light" w:cs="Calibri Light"/>
          <w:color w:val="000000"/>
        </w:rPr>
      </w:pPr>
      <w:r w:rsidRPr="00117B29">
        <w:rPr>
          <w:rFonts w:ascii="Calibri Light" w:eastAsia="Times New Roman" w:hAnsi="Calibri Light" w:cs="Calibri Light"/>
          <w:color w:val="000000"/>
        </w:rPr>
        <w:t xml:space="preserve">Purnima Devi Barman and “The Army of Women Saving India’s Storks”: </w:t>
      </w:r>
      <w:hyperlink r:id="rId46" w:history="1">
        <w:r w:rsidRPr="00117B29">
          <w:rPr>
            <w:rFonts w:ascii="Calibri Light" w:eastAsia="Times New Roman" w:hAnsi="Calibri Light" w:cs="Calibri Light"/>
            <w:color w:val="0000FF"/>
            <w:u w:val="single"/>
          </w:rPr>
          <w:t>https://www.aljazeera.com/features/2020/11/8/meet-the-hargila-army-a-battalion-of-indian-women-saving-the</w:t>
        </w:r>
      </w:hyperlink>
    </w:p>
    <w:p w14:paraId="45CE9515" w14:textId="77777777" w:rsidR="00F31E94" w:rsidRPr="00117B29" w:rsidRDefault="00F31E94" w:rsidP="00117B29">
      <w:pPr>
        <w:pStyle w:val="ListParagraph"/>
        <w:numPr>
          <w:ilvl w:val="0"/>
          <w:numId w:val="41"/>
        </w:numPr>
        <w:spacing w:after="0" w:line="240" w:lineRule="auto"/>
        <w:ind w:left="504"/>
        <w:rPr>
          <w:rFonts w:ascii="Calibri Light" w:eastAsia="Times New Roman" w:hAnsi="Calibri Light" w:cs="Calibri Light"/>
          <w:color w:val="000000"/>
        </w:rPr>
      </w:pPr>
      <w:r w:rsidRPr="00117B29">
        <w:rPr>
          <w:rFonts w:ascii="Calibri Light" w:eastAsia="Times New Roman" w:hAnsi="Calibri Light" w:cs="Calibri Light"/>
          <w:color w:val="000000"/>
        </w:rPr>
        <w:t xml:space="preserve">and “How one woman convinced a community to love a bad omen”: </w:t>
      </w:r>
      <w:hyperlink r:id="rId47" w:history="1">
        <w:r w:rsidRPr="00117B29">
          <w:rPr>
            <w:rFonts w:ascii="Calibri Light" w:eastAsia="Times New Roman" w:hAnsi="Calibri Light" w:cs="Calibri Light"/>
            <w:color w:val="0000FF"/>
            <w:u w:val="single"/>
          </w:rPr>
          <w:t>https://www.yesmagazine.org/environment/2021/03/15/india-species-conservation</w:t>
        </w:r>
      </w:hyperlink>
    </w:p>
    <w:p w14:paraId="1CC80E1A" w14:textId="1868F5AE" w:rsidR="00F31E94" w:rsidRPr="00117B29" w:rsidRDefault="00F31E94" w:rsidP="00117B29">
      <w:pPr>
        <w:pStyle w:val="ListParagraph"/>
        <w:numPr>
          <w:ilvl w:val="0"/>
          <w:numId w:val="41"/>
        </w:numPr>
        <w:spacing w:after="0" w:line="240" w:lineRule="auto"/>
        <w:ind w:left="504"/>
        <w:jc w:val="both"/>
        <w:rPr>
          <w:rFonts w:ascii="Calibri Light" w:eastAsia="Times New Roman" w:hAnsi="Calibri Light" w:cs="Calibri Light"/>
          <w:b/>
        </w:rPr>
      </w:pPr>
      <w:r w:rsidRPr="00117B29">
        <w:rPr>
          <w:rFonts w:ascii="Calibri Light" w:eastAsia="Times New Roman" w:hAnsi="Calibri Light" w:cs="Calibri Light"/>
          <w:color w:val="000000"/>
        </w:rPr>
        <w:t xml:space="preserve">Bell, F. M., M. K. </w:t>
      </w:r>
      <w:proofErr w:type="gramStart"/>
      <w:r w:rsidRPr="00117B29">
        <w:rPr>
          <w:rFonts w:ascii="Calibri Light" w:eastAsia="Times New Roman" w:hAnsi="Calibri Light" w:cs="Calibri Light"/>
          <w:color w:val="000000"/>
        </w:rPr>
        <w:t>Dennis</w:t>
      </w:r>
      <w:proofErr w:type="gramEnd"/>
      <w:r w:rsidRPr="00117B29">
        <w:rPr>
          <w:rFonts w:ascii="Calibri Light" w:eastAsia="Times New Roman" w:hAnsi="Calibri Light" w:cs="Calibri Light"/>
          <w:color w:val="000000"/>
        </w:rPr>
        <w:t xml:space="preserve"> and A. </w:t>
      </w:r>
      <w:proofErr w:type="spellStart"/>
      <w:r w:rsidRPr="00117B29">
        <w:rPr>
          <w:rFonts w:ascii="Calibri Light" w:eastAsia="Times New Roman" w:hAnsi="Calibri Light" w:cs="Calibri Light"/>
          <w:color w:val="000000"/>
        </w:rPr>
        <w:t>Krings</w:t>
      </w:r>
      <w:proofErr w:type="spellEnd"/>
      <w:r w:rsidRPr="00117B29">
        <w:rPr>
          <w:rFonts w:ascii="Calibri Light" w:eastAsia="Times New Roman" w:hAnsi="Calibri Light" w:cs="Calibri Light"/>
          <w:color w:val="000000"/>
        </w:rPr>
        <w:t xml:space="preserve"> (2019). "Collective survival strategies and anti-colonial practice in </w:t>
      </w:r>
      <w:proofErr w:type="spellStart"/>
      <w:r w:rsidRPr="00117B29">
        <w:rPr>
          <w:rFonts w:ascii="Calibri Light" w:eastAsia="Times New Roman" w:hAnsi="Calibri Light" w:cs="Calibri Light"/>
          <w:color w:val="000000"/>
        </w:rPr>
        <w:t>ecosocial</w:t>
      </w:r>
      <w:proofErr w:type="spellEnd"/>
      <w:r w:rsidRPr="00117B29">
        <w:rPr>
          <w:rFonts w:ascii="Calibri Light" w:eastAsia="Times New Roman" w:hAnsi="Calibri Light" w:cs="Calibri Light"/>
          <w:color w:val="000000"/>
        </w:rPr>
        <w:t xml:space="preserve"> work." </w:t>
      </w:r>
      <w:r w:rsidRPr="00117B29">
        <w:rPr>
          <w:rFonts w:ascii="Calibri Light" w:eastAsia="Times New Roman" w:hAnsi="Calibri Light" w:cs="Calibri Light"/>
          <w:i/>
          <w:iCs/>
          <w:color w:val="000000"/>
        </w:rPr>
        <w:t>Journal of Community Practice</w:t>
      </w:r>
      <w:r w:rsidRPr="00117B29">
        <w:rPr>
          <w:rFonts w:ascii="Calibri Light" w:eastAsia="Times New Roman" w:hAnsi="Calibri Light" w:cs="Calibri Light"/>
          <w:color w:val="000000"/>
        </w:rPr>
        <w:t xml:space="preserve"> 27(3-4): 279-295.</w:t>
      </w:r>
    </w:p>
    <w:p w14:paraId="41D1C4E0" w14:textId="0F8226DE" w:rsidR="00F31E94" w:rsidRPr="00F31E94" w:rsidRDefault="0042789A" w:rsidP="0042789A">
      <w:pPr>
        <w:spacing w:before="120" w:after="120" w:line="240" w:lineRule="auto"/>
        <w:jc w:val="both"/>
        <w:rPr>
          <w:rFonts w:ascii="Calibri Light" w:eastAsia="Times New Roman" w:hAnsi="Calibri Light" w:cs="Calibri Light"/>
          <w:b/>
          <w:sz w:val="24"/>
          <w:szCs w:val="24"/>
        </w:rPr>
      </w:pPr>
      <w:r w:rsidRPr="0042789A">
        <w:rPr>
          <w:rFonts w:ascii="Calibri Light" w:eastAsia="Times New Roman" w:hAnsi="Calibri Light" w:cs="Calibri Light"/>
          <w:b/>
          <w:sz w:val="24"/>
          <w:szCs w:val="24"/>
        </w:rPr>
        <w:t>Module</w:t>
      </w:r>
      <w:r w:rsidR="00F31E94" w:rsidRPr="00F31E94">
        <w:rPr>
          <w:rFonts w:ascii="Calibri Light" w:eastAsia="Times New Roman" w:hAnsi="Calibri Light" w:cs="Calibri Light"/>
          <w:b/>
          <w:sz w:val="24"/>
          <w:szCs w:val="24"/>
        </w:rPr>
        <w:t xml:space="preserve"> 11</w:t>
      </w:r>
      <w:r>
        <w:rPr>
          <w:rFonts w:ascii="Calibri Light" w:eastAsia="Times New Roman" w:hAnsi="Calibri Light" w:cs="Calibri Light"/>
          <w:b/>
          <w:sz w:val="24"/>
          <w:szCs w:val="24"/>
        </w:rPr>
        <w:t xml:space="preserve"> - </w:t>
      </w:r>
      <w:r w:rsidR="00F31E94" w:rsidRPr="00F31E94">
        <w:rPr>
          <w:rFonts w:ascii="Calibri Light" w:eastAsia="Times New Roman" w:hAnsi="Calibri Light" w:cs="Calibri Light"/>
          <w:b/>
          <w:sz w:val="24"/>
          <w:szCs w:val="24"/>
        </w:rPr>
        <w:t>Child welfare, adoption, and children’s human rights</w:t>
      </w:r>
    </w:p>
    <w:p w14:paraId="26465223" w14:textId="4E909266" w:rsidR="00F31E94" w:rsidRPr="00F31E94" w:rsidRDefault="00F31E94" w:rsidP="00800CA9">
      <w:pPr>
        <w:spacing w:after="0" w:line="240" w:lineRule="auto"/>
        <w:ind w:left="144"/>
        <w:rPr>
          <w:rFonts w:ascii="Calibri Light" w:eastAsia="Times New Roman" w:hAnsi="Calibri Light" w:cs="Calibri Light"/>
          <w:bCs/>
        </w:rPr>
      </w:pPr>
      <w:r w:rsidRPr="00F31E94">
        <w:rPr>
          <w:rFonts w:ascii="Calibri Light" w:eastAsia="Times New Roman" w:hAnsi="Calibri Light" w:cs="Calibri Light"/>
          <w:bCs/>
        </w:rPr>
        <w:t>This class examines the global problems of the oppression of children by child abuse and neglect, orphanhood with systems unable to provide adequate care, children harmed by macro-system oppressions such as genocide, global health crises such as AIDS, and racism. Potential solutions within a human rights framework are considered, including adoption and foster care.</w:t>
      </w:r>
    </w:p>
    <w:p w14:paraId="72C9D19E" w14:textId="77777777" w:rsidR="00F31E94" w:rsidRPr="00F31E94" w:rsidRDefault="00F31E94" w:rsidP="0042789A">
      <w:pPr>
        <w:spacing w:before="120" w:after="120" w:line="240" w:lineRule="auto"/>
        <w:ind w:left="144"/>
        <w:jc w:val="both"/>
        <w:rPr>
          <w:rFonts w:ascii="Calibri Light" w:eastAsia="Times New Roman" w:hAnsi="Calibri Light" w:cs="Calibri Light"/>
          <w:b/>
        </w:rPr>
      </w:pPr>
      <w:r w:rsidRPr="00F31E94">
        <w:rPr>
          <w:rFonts w:ascii="Calibri Light" w:eastAsia="Times New Roman" w:hAnsi="Calibri Light" w:cs="Calibri Light"/>
          <w:b/>
        </w:rPr>
        <w:t>1. Care of vulnerable children and developing child welfare infrastructures</w:t>
      </w:r>
    </w:p>
    <w:p w14:paraId="437B907C" w14:textId="58D13ED4" w:rsidR="00F31E94" w:rsidRPr="00F31E94" w:rsidRDefault="0042789A" w:rsidP="0042789A">
      <w:pPr>
        <w:spacing w:before="120" w:after="120" w:line="240" w:lineRule="auto"/>
        <w:ind w:left="144"/>
        <w:jc w:val="both"/>
        <w:rPr>
          <w:rFonts w:ascii="Calibri Light" w:eastAsia="Times New Roman" w:hAnsi="Calibri Light" w:cs="Calibri Light"/>
          <w:b/>
        </w:rPr>
      </w:pPr>
      <w:r>
        <w:rPr>
          <w:rFonts w:ascii="Calibri Light" w:eastAsia="Times New Roman" w:hAnsi="Calibri Light" w:cs="Calibri Light"/>
          <w:b/>
        </w:rPr>
        <w:t xml:space="preserve">Learning </w:t>
      </w:r>
      <w:r w:rsidR="00F31E94" w:rsidRPr="00F31E94">
        <w:rPr>
          <w:rFonts w:ascii="Calibri Light" w:eastAsia="Times New Roman" w:hAnsi="Calibri Light" w:cs="Calibri Light"/>
          <w:b/>
        </w:rPr>
        <w:t>Objectives</w:t>
      </w:r>
    </w:p>
    <w:p w14:paraId="7662C913" w14:textId="77777777" w:rsidR="00F31E94" w:rsidRPr="0042789A" w:rsidRDefault="00F31E94" w:rsidP="00117B29">
      <w:pPr>
        <w:pStyle w:val="ListParagraph"/>
        <w:numPr>
          <w:ilvl w:val="0"/>
          <w:numId w:val="24"/>
        </w:numPr>
        <w:spacing w:after="0" w:line="240" w:lineRule="auto"/>
        <w:ind w:left="504"/>
        <w:rPr>
          <w:rFonts w:ascii="Calibri Light" w:eastAsia="Times New Roman" w:hAnsi="Calibri Light" w:cs="Calibri Light"/>
          <w:bCs/>
        </w:rPr>
      </w:pPr>
      <w:r w:rsidRPr="0042789A">
        <w:rPr>
          <w:rFonts w:ascii="Calibri Light" w:eastAsia="Times New Roman" w:hAnsi="Calibri Light" w:cs="Calibri Light"/>
          <w:bCs/>
        </w:rPr>
        <w:t>Understand children’s human rights</w:t>
      </w:r>
    </w:p>
    <w:p w14:paraId="46C8CA8C" w14:textId="77777777" w:rsidR="00F31E94" w:rsidRPr="0042789A" w:rsidRDefault="00F31E94" w:rsidP="00117B29">
      <w:pPr>
        <w:pStyle w:val="ListParagraph"/>
        <w:numPr>
          <w:ilvl w:val="0"/>
          <w:numId w:val="24"/>
        </w:numPr>
        <w:spacing w:after="0" w:line="240" w:lineRule="auto"/>
        <w:ind w:left="504"/>
        <w:rPr>
          <w:rFonts w:ascii="Calibri Light" w:eastAsia="Times New Roman" w:hAnsi="Calibri Light" w:cs="Calibri Light"/>
          <w:bCs/>
        </w:rPr>
      </w:pPr>
      <w:r w:rsidRPr="0042789A">
        <w:rPr>
          <w:rFonts w:ascii="Calibri Light" w:eastAsia="Times New Roman" w:hAnsi="Calibri Light" w:cs="Calibri Light"/>
          <w:bCs/>
        </w:rPr>
        <w:t>Examine human rights and psychosocial stressors associated with orphanhood, especially due to the AIDs crisis</w:t>
      </w:r>
    </w:p>
    <w:p w14:paraId="200F4563" w14:textId="4A943A10" w:rsidR="00F31E94" w:rsidRPr="0042789A" w:rsidRDefault="00F31E94" w:rsidP="00117B29">
      <w:pPr>
        <w:pStyle w:val="ListParagraph"/>
        <w:numPr>
          <w:ilvl w:val="0"/>
          <w:numId w:val="24"/>
        </w:numPr>
        <w:spacing w:after="0" w:line="240" w:lineRule="auto"/>
        <w:ind w:left="504"/>
        <w:rPr>
          <w:rFonts w:ascii="Calibri Light" w:eastAsia="Times New Roman" w:hAnsi="Calibri Light" w:cs="Calibri Light"/>
          <w:bCs/>
        </w:rPr>
      </w:pPr>
      <w:r w:rsidRPr="0042789A">
        <w:rPr>
          <w:rFonts w:ascii="Calibri Light" w:eastAsia="Times New Roman" w:hAnsi="Calibri Light" w:cs="Calibri Light"/>
          <w:bCs/>
        </w:rPr>
        <w:lastRenderedPageBreak/>
        <w:t xml:space="preserve">Explore how to develop culturally representative child welfare standards in multiracial contexts with histories of </w:t>
      </w:r>
      <w:proofErr w:type="gramStart"/>
      <w:r w:rsidRPr="0042789A">
        <w:rPr>
          <w:rFonts w:ascii="Calibri Light" w:eastAsia="Times New Roman" w:hAnsi="Calibri Light" w:cs="Calibri Light"/>
          <w:bCs/>
        </w:rPr>
        <w:t>racially-based</w:t>
      </w:r>
      <w:proofErr w:type="gramEnd"/>
      <w:r w:rsidRPr="0042789A">
        <w:rPr>
          <w:rFonts w:ascii="Calibri Light" w:eastAsia="Times New Roman" w:hAnsi="Calibri Light" w:cs="Calibri Light"/>
          <w:bCs/>
        </w:rPr>
        <w:t xml:space="preserve"> genocide </w:t>
      </w:r>
      <w:r w:rsidR="00800CA9" w:rsidRPr="0042789A">
        <w:rPr>
          <w:rFonts w:ascii="Calibri Light" w:eastAsia="Times New Roman" w:hAnsi="Calibri Light" w:cs="Calibri Light"/>
          <w:bCs/>
        </w:rPr>
        <w:t>and</w:t>
      </w:r>
      <w:r w:rsidRPr="0042789A">
        <w:rPr>
          <w:rFonts w:ascii="Calibri Light" w:eastAsia="Times New Roman" w:hAnsi="Calibri Light" w:cs="Calibri Light"/>
          <w:bCs/>
        </w:rPr>
        <w:t xml:space="preserve"> oppression</w:t>
      </w:r>
    </w:p>
    <w:p w14:paraId="04E5A95B" w14:textId="77777777" w:rsidR="00F31E94" w:rsidRPr="0042789A" w:rsidRDefault="00F31E94" w:rsidP="00117B29">
      <w:pPr>
        <w:pStyle w:val="ListParagraph"/>
        <w:numPr>
          <w:ilvl w:val="0"/>
          <w:numId w:val="24"/>
        </w:numPr>
        <w:spacing w:after="0" w:line="240" w:lineRule="auto"/>
        <w:ind w:left="504"/>
        <w:rPr>
          <w:rFonts w:ascii="Calibri Light" w:eastAsia="Times New Roman" w:hAnsi="Calibri Light" w:cs="Calibri Light"/>
          <w:bCs/>
        </w:rPr>
      </w:pPr>
      <w:r w:rsidRPr="0042789A">
        <w:rPr>
          <w:rFonts w:ascii="Calibri Light" w:eastAsia="Times New Roman" w:hAnsi="Calibri Light" w:cs="Calibri Light"/>
          <w:bCs/>
        </w:rPr>
        <w:t>Explore culturally respectful international intervention to improve child welfare services</w:t>
      </w:r>
    </w:p>
    <w:p w14:paraId="592B8CD6" w14:textId="14A82473" w:rsidR="00F31E94" w:rsidRPr="0042789A" w:rsidRDefault="00F31E94" w:rsidP="00117B29">
      <w:pPr>
        <w:pStyle w:val="ListParagraph"/>
        <w:numPr>
          <w:ilvl w:val="0"/>
          <w:numId w:val="24"/>
        </w:numPr>
        <w:spacing w:after="0" w:line="240" w:lineRule="auto"/>
        <w:ind w:left="504"/>
        <w:rPr>
          <w:rFonts w:ascii="Calibri Light" w:eastAsia="Times New Roman" w:hAnsi="Calibri Light" w:cs="Calibri Light"/>
          <w:bCs/>
        </w:rPr>
      </w:pPr>
      <w:r w:rsidRPr="0042789A">
        <w:rPr>
          <w:rFonts w:ascii="Calibri Light" w:eastAsia="Times New Roman" w:hAnsi="Calibri Light" w:cs="Calibri Light"/>
          <w:bCs/>
        </w:rPr>
        <w:t>Examine ethical elements in clinical research about child development and child welfare</w:t>
      </w:r>
    </w:p>
    <w:p w14:paraId="76C6E028" w14:textId="77777777" w:rsidR="00F31E94" w:rsidRPr="00F31E94" w:rsidRDefault="00F31E94" w:rsidP="0042789A">
      <w:pPr>
        <w:spacing w:before="120" w:after="120" w:line="240" w:lineRule="auto"/>
        <w:ind w:left="144"/>
        <w:jc w:val="both"/>
        <w:rPr>
          <w:rFonts w:ascii="Calibri Light" w:eastAsia="Times New Roman" w:hAnsi="Calibri Light" w:cs="Calibri Light"/>
          <w:b/>
          <w:bCs/>
        </w:rPr>
      </w:pPr>
      <w:r w:rsidRPr="00F31E94">
        <w:rPr>
          <w:rFonts w:ascii="Calibri Light" w:eastAsia="Times New Roman" w:hAnsi="Calibri Light" w:cs="Calibri Light"/>
          <w:b/>
          <w:bCs/>
        </w:rPr>
        <w:t>Required Content:</w:t>
      </w:r>
    </w:p>
    <w:p w14:paraId="46924662" w14:textId="77777777" w:rsidR="00F31E94" w:rsidRPr="00117B29" w:rsidRDefault="00F31E94" w:rsidP="00117B29">
      <w:pPr>
        <w:pStyle w:val="ListParagraph"/>
        <w:numPr>
          <w:ilvl w:val="0"/>
          <w:numId w:val="42"/>
        </w:numPr>
        <w:spacing w:after="0" w:line="240" w:lineRule="auto"/>
        <w:ind w:left="504"/>
        <w:rPr>
          <w:rFonts w:ascii="Calibri Light" w:eastAsia="Times New Roman" w:hAnsi="Calibri Light" w:cs="Calibri Light"/>
        </w:rPr>
      </w:pPr>
      <w:r w:rsidRPr="00117B29">
        <w:rPr>
          <w:rFonts w:ascii="Calibri Light" w:eastAsia="Times New Roman" w:hAnsi="Calibri Light" w:cs="Calibri Light"/>
        </w:rPr>
        <w:t xml:space="preserve">U.N. Declaration on the Human Rights of the Child: </w:t>
      </w:r>
      <w:hyperlink r:id="rId48" w:history="1">
        <w:r w:rsidRPr="00117B29">
          <w:rPr>
            <w:rFonts w:ascii="Calibri Light" w:eastAsia="Times New Roman" w:hAnsi="Calibri Light" w:cs="Calibri Light"/>
            <w:color w:val="0000FF"/>
            <w:u w:val="single"/>
          </w:rPr>
          <w:t>http://www.un.org/cyberschoolbus/humanrights/resources/child.asp</w:t>
        </w:r>
      </w:hyperlink>
    </w:p>
    <w:p w14:paraId="74A2EE26" w14:textId="77777777" w:rsidR="00F31E94" w:rsidRPr="00117B29" w:rsidRDefault="00F31E94" w:rsidP="00117B29">
      <w:pPr>
        <w:pStyle w:val="ListParagraph"/>
        <w:keepNext/>
        <w:numPr>
          <w:ilvl w:val="0"/>
          <w:numId w:val="42"/>
        </w:numPr>
        <w:spacing w:after="0" w:line="240" w:lineRule="auto"/>
        <w:ind w:left="504"/>
        <w:outlineLvl w:val="0"/>
        <w:rPr>
          <w:rFonts w:ascii="Calibri Light" w:eastAsia="Times New Roman" w:hAnsi="Calibri Light" w:cs="Calibri Light"/>
          <w:b/>
        </w:rPr>
      </w:pPr>
      <w:r w:rsidRPr="00117B29">
        <w:rPr>
          <w:rFonts w:ascii="Calibri Light" w:eastAsia="Times New Roman" w:hAnsi="Calibri Light" w:cs="Calibri Light"/>
          <w:bCs/>
        </w:rPr>
        <w:t xml:space="preserve">Mapp, Susan C. (200). Chapter 4: International child welfare. </w:t>
      </w:r>
    </w:p>
    <w:p w14:paraId="22AAF74E" w14:textId="0681C260" w:rsidR="00F31E94" w:rsidRPr="00117B29" w:rsidRDefault="00F31E94" w:rsidP="00117B29">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rPr>
      </w:pPr>
      <w:proofErr w:type="spellStart"/>
      <w:r w:rsidRPr="00117B29">
        <w:rPr>
          <w:rFonts w:ascii="Calibri Light" w:eastAsia="Times New Roman" w:hAnsi="Calibri Light" w:cs="Calibri Light"/>
        </w:rPr>
        <w:t>Zeanah</w:t>
      </w:r>
      <w:proofErr w:type="spellEnd"/>
      <w:r w:rsidRPr="00117B29">
        <w:rPr>
          <w:rFonts w:ascii="Calibri Light" w:eastAsia="Times New Roman" w:hAnsi="Calibri Light" w:cs="Calibri Light"/>
        </w:rPr>
        <w:t xml:space="preserve">, Charles H., Koga, Sebastian, Bogdan, </w:t>
      </w:r>
      <w:proofErr w:type="spellStart"/>
      <w:r w:rsidRPr="00117B29">
        <w:rPr>
          <w:rFonts w:ascii="Calibri Light" w:eastAsia="Times New Roman" w:hAnsi="Calibri Light" w:cs="Calibri Light"/>
        </w:rPr>
        <w:t>Simion</w:t>
      </w:r>
      <w:proofErr w:type="spellEnd"/>
      <w:r w:rsidRPr="00117B29">
        <w:rPr>
          <w:rFonts w:ascii="Calibri Light" w:eastAsia="Times New Roman" w:hAnsi="Calibri Light" w:cs="Calibri Light"/>
        </w:rPr>
        <w:t xml:space="preserve">, Stanescu, Alin, </w:t>
      </w:r>
      <w:proofErr w:type="spellStart"/>
      <w:r w:rsidRPr="00117B29">
        <w:rPr>
          <w:rFonts w:ascii="Calibri Light" w:eastAsia="Times New Roman" w:hAnsi="Calibri Light" w:cs="Calibri Light"/>
        </w:rPr>
        <w:t>Tabacaru</w:t>
      </w:r>
      <w:proofErr w:type="spellEnd"/>
      <w:r w:rsidRPr="00117B29">
        <w:rPr>
          <w:rFonts w:ascii="Calibri Light" w:eastAsia="Times New Roman" w:hAnsi="Calibri Light" w:cs="Calibri Light"/>
        </w:rPr>
        <w:t xml:space="preserve">, Cristian, Fox, Nathan A., Nelson, Charles A., BEIP Core Group 2006, Ethical Considerations </w:t>
      </w:r>
      <w:proofErr w:type="gramStart"/>
      <w:r w:rsidRPr="00117B29">
        <w:rPr>
          <w:rFonts w:ascii="Calibri Light" w:eastAsia="Times New Roman" w:hAnsi="Calibri Light" w:cs="Calibri Light"/>
        </w:rPr>
        <w:t>In</w:t>
      </w:r>
      <w:proofErr w:type="gramEnd"/>
      <w:r w:rsidRPr="00117B29">
        <w:rPr>
          <w:rFonts w:ascii="Calibri Light" w:eastAsia="Times New Roman" w:hAnsi="Calibri Light" w:cs="Calibri Light"/>
        </w:rPr>
        <w:t xml:space="preserve"> International Research Collaboration: The Bucharest Early Intervention Project, </w:t>
      </w:r>
      <w:r w:rsidRPr="00117B29">
        <w:rPr>
          <w:rFonts w:ascii="Calibri Light" w:eastAsia="Times New Roman" w:hAnsi="Calibri Light" w:cs="Calibri Light"/>
          <w:i/>
        </w:rPr>
        <w:t>Infant Mental Health Journal</w:t>
      </w:r>
      <w:r w:rsidRPr="00117B29">
        <w:rPr>
          <w:rFonts w:ascii="Calibri Light" w:eastAsia="Times New Roman" w:hAnsi="Calibri Light" w:cs="Calibri Light"/>
        </w:rPr>
        <w:t xml:space="preserve">, </w:t>
      </w:r>
      <w:r w:rsidRPr="00117B29">
        <w:rPr>
          <w:rFonts w:ascii="Calibri Light" w:eastAsia="Times New Roman" w:hAnsi="Calibri Light" w:cs="Calibri Light"/>
          <w:i/>
        </w:rPr>
        <w:t>27</w:t>
      </w:r>
      <w:r w:rsidRPr="00117B29">
        <w:rPr>
          <w:rFonts w:ascii="Calibri Light" w:eastAsia="Times New Roman" w:hAnsi="Calibri Light" w:cs="Calibri Light"/>
        </w:rPr>
        <w:t>:6, 559-576.</w:t>
      </w:r>
    </w:p>
    <w:p w14:paraId="13DE3F69" w14:textId="77777777" w:rsidR="00F31E94" w:rsidRPr="00F21484" w:rsidRDefault="00F31E94" w:rsidP="0042789A">
      <w:pPr>
        <w:spacing w:before="120" w:after="120" w:line="240" w:lineRule="auto"/>
        <w:ind w:left="144"/>
        <w:rPr>
          <w:rFonts w:ascii="Calibri Light" w:eastAsia="Times New Roman" w:hAnsi="Calibri Light" w:cs="Calibri Light"/>
          <w:b/>
          <w:bCs/>
          <w:lang w:val="fr-FR"/>
        </w:rPr>
      </w:pPr>
      <w:proofErr w:type="spellStart"/>
      <w:r w:rsidRPr="00F21484">
        <w:rPr>
          <w:rFonts w:ascii="Calibri Light" w:eastAsia="Times New Roman" w:hAnsi="Calibri Light" w:cs="Calibri Light"/>
          <w:b/>
          <w:bCs/>
          <w:lang w:val="fr-FR"/>
        </w:rPr>
        <w:t>Recommended</w:t>
      </w:r>
      <w:proofErr w:type="spellEnd"/>
      <w:r w:rsidRPr="00F21484">
        <w:rPr>
          <w:rFonts w:ascii="Calibri Light" w:eastAsia="Times New Roman" w:hAnsi="Calibri Light" w:cs="Calibri Light"/>
          <w:b/>
          <w:bCs/>
          <w:lang w:val="fr-FR"/>
        </w:rPr>
        <w:t xml:space="preserve"> </w:t>
      </w:r>
      <w:proofErr w:type="gramStart"/>
      <w:r w:rsidRPr="00F21484">
        <w:rPr>
          <w:rFonts w:ascii="Calibri Light" w:eastAsia="Times New Roman" w:hAnsi="Calibri Light" w:cs="Calibri Light"/>
          <w:b/>
          <w:bCs/>
          <w:lang w:val="fr-FR"/>
        </w:rPr>
        <w:t>Content:</w:t>
      </w:r>
      <w:proofErr w:type="gramEnd"/>
      <w:r w:rsidRPr="00F21484">
        <w:rPr>
          <w:rFonts w:ascii="Calibri Light" w:eastAsia="Times New Roman" w:hAnsi="Calibri Light" w:cs="Calibri Light"/>
          <w:b/>
          <w:bCs/>
          <w:lang w:val="fr-FR"/>
        </w:rPr>
        <w:t xml:space="preserve"> </w:t>
      </w:r>
    </w:p>
    <w:p w14:paraId="5AD03CA0" w14:textId="636BD9EE" w:rsidR="00F31E94" w:rsidRPr="00117B29" w:rsidRDefault="00F31E94" w:rsidP="00117B29">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rPr>
      </w:pPr>
      <w:proofErr w:type="spellStart"/>
      <w:r w:rsidRPr="00117B29">
        <w:rPr>
          <w:rFonts w:ascii="Calibri Light" w:eastAsia="Times New Roman" w:hAnsi="Calibri Light" w:cs="Calibri Light"/>
          <w:lang w:val="fr-FR"/>
        </w:rPr>
        <w:t>Pelkonen</w:t>
      </w:r>
      <w:proofErr w:type="spellEnd"/>
      <w:r w:rsidRPr="00117B29">
        <w:rPr>
          <w:rFonts w:ascii="Calibri Light" w:eastAsia="Times New Roman" w:hAnsi="Calibri Light" w:cs="Calibri Light"/>
          <w:lang w:val="fr-FR"/>
        </w:rPr>
        <w:t xml:space="preserve">, </w:t>
      </w:r>
      <w:proofErr w:type="spellStart"/>
      <w:r w:rsidRPr="00117B29">
        <w:rPr>
          <w:rFonts w:ascii="Calibri Light" w:eastAsia="Times New Roman" w:hAnsi="Calibri Light" w:cs="Calibri Light"/>
          <w:lang w:val="fr-FR"/>
        </w:rPr>
        <w:t>Mijami</w:t>
      </w:r>
      <w:proofErr w:type="spellEnd"/>
      <w:r w:rsidRPr="00117B29">
        <w:rPr>
          <w:rFonts w:ascii="Calibri Light" w:eastAsia="Times New Roman" w:hAnsi="Calibri Light" w:cs="Calibri Light"/>
          <w:lang w:val="fr-FR"/>
        </w:rPr>
        <w:t xml:space="preserve"> &amp; </w:t>
      </w:r>
      <w:proofErr w:type="spellStart"/>
      <w:r w:rsidRPr="00117B29">
        <w:rPr>
          <w:rFonts w:ascii="Calibri Light" w:eastAsia="Times New Roman" w:hAnsi="Calibri Light" w:cs="Calibri Light"/>
          <w:lang w:val="fr-FR"/>
        </w:rPr>
        <w:t>Marttunen</w:t>
      </w:r>
      <w:proofErr w:type="spellEnd"/>
      <w:r w:rsidRPr="00117B29">
        <w:rPr>
          <w:rFonts w:ascii="Calibri Light" w:eastAsia="Times New Roman" w:hAnsi="Calibri Light" w:cs="Calibri Light"/>
          <w:lang w:val="fr-FR"/>
        </w:rPr>
        <w:t xml:space="preserve">, </w:t>
      </w:r>
      <w:proofErr w:type="spellStart"/>
      <w:r w:rsidRPr="00117B29">
        <w:rPr>
          <w:rFonts w:ascii="Calibri Light" w:eastAsia="Times New Roman" w:hAnsi="Calibri Light" w:cs="Calibri Light"/>
          <w:lang w:val="fr-FR"/>
        </w:rPr>
        <w:t>Mauri</w:t>
      </w:r>
      <w:proofErr w:type="spellEnd"/>
      <w:r w:rsidRPr="00117B29">
        <w:rPr>
          <w:rFonts w:ascii="Calibri Light" w:eastAsia="Times New Roman" w:hAnsi="Calibri Light" w:cs="Calibri Light"/>
          <w:lang w:val="fr-FR"/>
        </w:rPr>
        <w:t xml:space="preserve">. </w:t>
      </w:r>
      <w:r w:rsidRPr="00117B29">
        <w:rPr>
          <w:rFonts w:ascii="Calibri Light" w:eastAsia="Times New Roman" w:hAnsi="Calibri Light" w:cs="Calibri Light"/>
        </w:rPr>
        <w:t xml:space="preserve">(2003). Child and adolescent suicide: Epidemiology, risk factors, and approaches to prevention. </w:t>
      </w:r>
      <w:r w:rsidRPr="00117B29">
        <w:rPr>
          <w:rFonts w:ascii="Calibri Light" w:eastAsia="Times New Roman" w:hAnsi="Calibri Light" w:cs="Calibri Light"/>
          <w:i/>
        </w:rPr>
        <w:t>Pediatric Drugs</w:t>
      </w:r>
      <w:r w:rsidRPr="00117B29">
        <w:rPr>
          <w:rFonts w:ascii="Calibri Light" w:eastAsia="Times New Roman" w:hAnsi="Calibri Light" w:cs="Calibri Light"/>
        </w:rPr>
        <w:t xml:space="preserve">, </w:t>
      </w:r>
      <w:r w:rsidRPr="00117B29">
        <w:rPr>
          <w:rFonts w:ascii="Calibri Light" w:eastAsia="Times New Roman" w:hAnsi="Calibri Light" w:cs="Calibri Light"/>
          <w:i/>
        </w:rPr>
        <w:t>5</w:t>
      </w:r>
      <w:r w:rsidRPr="00117B29">
        <w:rPr>
          <w:rFonts w:ascii="Calibri Light" w:eastAsia="Times New Roman" w:hAnsi="Calibri Light" w:cs="Calibri Light"/>
        </w:rPr>
        <w:t>, 243-266.</w:t>
      </w:r>
    </w:p>
    <w:p w14:paraId="01B29DDF" w14:textId="77777777" w:rsidR="00F31E94" w:rsidRPr="00F31E94" w:rsidRDefault="00F31E94" w:rsidP="0042789A">
      <w:pPr>
        <w:spacing w:before="120" w:after="120" w:line="240" w:lineRule="auto"/>
        <w:ind w:left="144"/>
        <w:jc w:val="both"/>
        <w:rPr>
          <w:rFonts w:ascii="Calibri Light" w:eastAsia="Times New Roman" w:hAnsi="Calibri Light" w:cs="Calibri Light"/>
          <w:b/>
        </w:rPr>
      </w:pPr>
      <w:r w:rsidRPr="00F31E94">
        <w:rPr>
          <w:rFonts w:ascii="Calibri Light" w:eastAsia="Times New Roman" w:hAnsi="Calibri Light" w:cs="Calibri Light"/>
          <w:b/>
        </w:rPr>
        <w:t>2. Adoption as an example of complexities in fostering children’s human rights</w:t>
      </w:r>
    </w:p>
    <w:p w14:paraId="3C5F1C06" w14:textId="5D5A52DF" w:rsidR="00F31E94" w:rsidRPr="00F31E94" w:rsidRDefault="0042789A" w:rsidP="0042789A">
      <w:pPr>
        <w:spacing w:before="120" w:after="120" w:line="240" w:lineRule="auto"/>
        <w:ind w:left="144"/>
        <w:jc w:val="both"/>
        <w:rPr>
          <w:rFonts w:ascii="Calibri Light" w:eastAsia="Times New Roman" w:hAnsi="Calibri Light" w:cs="Calibri Light"/>
          <w:b/>
        </w:rPr>
      </w:pPr>
      <w:r>
        <w:rPr>
          <w:rFonts w:ascii="Calibri Light" w:eastAsia="Times New Roman" w:hAnsi="Calibri Light" w:cs="Calibri Light"/>
          <w:b/>
        </w:rPr>
        <w:t xml:space="preserve">Learning </w:t>
      </w:r>
      <w:r w:rsidR="00F31E94" w:rsidRPr="00F31E94">
        <w:rPr>
          <w:rFonts w:ascii="Calibri Light" w:eastAsia="Times New Roman" w:hAnsi="Calibri Light" w:cs="Calibri Light"/>
          <w:b/>
        </w:rPr>
        <w:t>Objectives</w:t>
      </w:r>
    </w:p>
    <w:p w14:paraId="27C2EBDF" w14:textId="1E020E84" w:rsidR="00F31E94" w:rsidRPr="0042789A" w:rsidRDefault="00F31E94" w:rsidP="00117B29">
      <w:pPr>
        <w:pStyle w:val="ListParagraph"/>
        <w:numPr>
          <w:ilvl w:val="0"/>
          <w:numId w:val="25"/>
        </w:numPr>
        <w:spacing w:after="0" w:line="240" w:lineRule="auto"/>
        <w:ind w:left="504"/>
        <w:jc w:val="both"/>
        <w:rPr>
          <w:rFonts w:ascii="Calibri Light" w:eastAsia="Times New Roman" w:hAnsi="Calibri Light" w:cs="Calibri Light"/>
          <w:bCs/>
        </w:rPr>
      </w:pPr>
      <w:r w:rsidRPr="0042789A">
        <w:rPr>
          <w:rFonts w:ascii="Calibri Light" w:eastAsia="Times New Roman" w:hAnsi="Calibri Light" w:cs="Calibri Light"/>
          <w:bCs/>
        </w:rPr>
        <w:t xml:space="preserve">Examine the crisis in children’s human rights for children growing up without families: death, developmental </w:t>
      </w:r>
      <w:r w:rsidR="00800CA9" w:rsidRPr="0042789A">
        <w:rPr>
          <w:rFonts w:ascii="Calibri Light" w:eastAsia="Times New Roman" w:hAnsi="Calibri Light" w:cs="Calibri Light"/>
          <w:bCs/>
        </w:rPr>
        <w:t>damage,</w:t>
      </w:r>
      <w:r w:rsidRPr="0042789A">
        <w:rPr>
          <w:rFonts w:ascii="Calibri Light" w:eastAsia="Times New Roman" w:hAnsi="Calibri Light" w:cs="Calibri Light"/>
          <w:bCs/>
        </w:rPr>
        <w:t xml:space="preserve"> and institutionalization</w:t>
      </w:r>
    </w:p>
    <w:p w14:paraId="7BDFA4BF" w14:textId="1CB528DA" w:rsidR="00F31E94" w:rsidRPr="0042789A" w:rsidRDefault="00F31E94" w:rsidP="00117B29">
      <w:pPr>
        <w:pStyle w:val="ListParagraph"/>
        <w:numPr>
          <w:ilvl w:val="0"/>
          <w:numId w:val="25"/>
        </w:numPr>
        <w:spacing w:after="0" w:line="240" w:lineRule="auto"/>
        <w:ind w:left="504"/>
        <w:rPr>
          <w:rFonts w:ascii="Calibri Light" w:eastAsia="Times New Roman" w:hAnsi="Calibri Light" w:cs="Calibri Light"/>
          <w:bCs/>
        </w:rPr>
      </w:pPr>
      <w:r w:rsidRPr="0042789A">
        <w:rPr>
          <w:rFonts w:ascii="Calibri Light" w:eastAsia="Times New Roman" w:hAnsi="Calibri Light" w:cs="Calibri Light"/>
          <w:bCs/>
        </w:rPr>
        <w:t xml:space="preserve">Develop a </w:t>
      </w:r>
      <w:r w:rsidR="00800CA9" w:rsidRPr="0042789A">
        <w:rPr>
          <w:rFonts w:ascii="Calibri Light" w:eastAsia="Times New Roman" w:hAnsi="Calibri Light" w:cs="Calibri Light"/>
          <w:bCs/>
        </w:rPr>
        <w:t>multi-cultural perspective</w:t>
      </w:r>
      <w:r w:rsidRPr="0042789A">
        <w:rPr>
          <w:rFonts w:ascii="Calibri Light" w:eastAsia="Times New Roman" w:hAnsi="Calibri Light" w:cs="Calibri Light"/>
          <w:bCs/>
        </w:rPr>
        <w:t xml:space="preserve"> on parenting, </w:t>
      </w:r>
      <w:proofErr w:type="gramStart"/>
      <w:r w:rsidRPr="0042789A">
        <w:rPr>
          <w:rFonts w:ascii="Calibri Light" w:eastAsia="Times New Roman" w:hAnsi="Calibri Light" w:cs="Calibri Light"/>
          <w:bCs/>
        </w:rPr>
        <w:t>adoption</w:t>
      </w:r>
      <w:proofErr w:type="gramEnd"/>
      <w:r w:rsidRPr="0042789A">
        <w:rPr>
          <w:rFonts w:ascii="Calibri Light" w:eastAsia="Times New Roman" w:hAnsi="Calibri Light" w:cs="Calibri Light"/>
          <w:bCs/>
        </w:rPr>
        <w:t xml:space="preserve"> and the problem </w:t>
      </w:r>
      <w:r w:rsidR="00800CA9" w:rsidRPr="0042789A">
        <w:rPr>
          <w:rFonts w:ascii="Calibri Light" w:eastAsia="Times New Roman" w:hAnsi="Calibri Light" w:cs="Calibri Light"/>
          <w:bCs/>
        </w:rPr>
        <w:t>of “</w:t>
      </w:r>
      <w:proofErr w:type="spellStart"/>
      <w:r w:rsidRPr="0042789A">
        <w:rPr>
          <w:rFonts w:ascii="Calibri Light" w:eastAsia="Times New Roman" w:hAnsi="Calibri Light" w:cs="Calibri Light"/>
          <w:bCs/>
        </w:rPr>
        <w:t>adoptism</w:t>
      </w:r>
      <w:proofErr w:type="spellEnd"/>
      <w:r w:rsidRPr="0042789A">
        <w:rPr>
          <w:rFonts w:ascii="Calibri Light" w:eastAsia="Times New Roman" w:hAnsi="Calibri Light" w:cs="Calibri Light"/>
          <w:bCs/>
        </w:rPr>
        <w:t>”</w:t>
      </w:r>
    </w:p>
    <w:p w14:paraId="4DC03251" w14:textId="77777777" w:rsidR="00F31E94" w:rsidRPr="0042789A" w:rsidRDefault="00F31E94" w:rsidP="00117B29">
      <w:pPr>
        <w:pStyle w:val="ListParagraph"/>
        <w:numPr>
          <w:ilvl w:val="0"/>
          <w:numId w:val="25"/>
        </w:numPr>
        <w:spacing w:after="0" w:line="240" w:lineRule="auto"/>
        <w:ind w:left="504"/>
        <w:jc w:val="both"/>
        <w:rPr>
          <w:rFonts w:ascii="Calibri Light" w:eastAsia="Times New Roman" w:hAnsi="Calibri Light" w:cs="Calibri Light"/>
          <w:bCs/>
        </w:rPr>
      </w:pPr>
      <w:r w:rsidRPr="0042789A">
        <w:rPr>
          <w:rFonts w:ascii="Calibri Light" w:eastAsia="Times New Roman" w:hAnsi="Calibri Light" w:cs="Calibri Light"/>
          <w:bCs/>
        </w:rPr>
        <w:t>Explore the phenomena of public pressure and sensationalizing that can influence policies</w:t>
      </w:r>
    </w:p>
    <w:p w14:paraId="65D54108" w14:textId="0743B1F1" w:rsidR="00F31E94" w:rsidRPr="0042789A" w:rsidRDefault="00F31E94" w:rsidP="00117B29">
      <w:pPr>
        <w:pStyle w:val="ListParagraph"/>
        <w:numPr>
          <w:ilvl w:val="0"/>
          <w:numId w:val="25"/>
        </w:numPr>
        <w:spacing w:after="0" w:line="240" w:lineRule="auto"/>
        <w:ind w:left="504"/>
        <w:jc w:val="both"/>
        <w:rPr>
          <w:rFonts w:ascii="Calibri Light" w:eastAsia="Times New Roman" w:hAnsi="Calibri Light" w:cs="Calibri Light"/>
          <w:bCs/>
        </w:rPr>
      </w:pPr>
      <w:r w:rsidRPr="0042789A">
        <w:rPr>
          <w:rFonts w:ascii="Calibri Light" w:eastAsia="Times New Roman" w:hAnsi="Calibri Light" w:cs="Calibri Light"/>
          <w:bCs/>
        </w:rPr>
        <w:t xml:space="preserve">Examine gaps between policy goals and </w:t>
      </w:r>
      <w:r w:rsidR="006F55B4">
        <w:rPr>
          <w:rFonts w:ascii="Calibri Light" w:eastAsia="Times New Roman" w:hAnsi="Calibri Light" w:cs="Calibri Light"/>
          <w:bCs/>
        </w:rPr>
        <w:t xml:space="preserve">the </w:t>
      </w:r>
      <w:r w:rsidRPr="0042789A">
        <w:rPr>
          <w:rFonts w:ascii="Calibri Light" w:eastAsia="Times New Roman" w:hAnsi="Calibri Light" w:cs="Calibri Light"/>
          <w:bCs/>
        </w:rPr>
        <w:t>impact of their implementation</w:t>
      </w:r>
    </w:p>
    <w:p w14:paraId="412CB5E2" w14:textId="77777777" w:rsidR="00F31E94" w:rsidRPr="00F31E94" w:rsidRDefault="00F31E94" w:rsidP="0042789A">
      <w:pPr>
        <w:spacing w:before="120" w:after="120" w:line="240" w:lineRule="auto"/>
        <w:ind w:left="144"/>
        <w:jc w:val="both"/>
        <w:rPr>
          <w:rFonts w:ascii="Calibri Light" w:eastAsia="Times New Roman" w:hAnsi="Calibri Light" w:cs="Calibri Light"/>
          <w:b/>
          <w:bCs/>
        </w:rPr>
      </w:pPr>
      <w:r w:rsidRPr="00F31E94">
        <w:rPr>
          <w:rFonts w:ascii="Calibri Light" w:eastAsia="Times New Roman" w:hAnsi="Calibri Light" w:cs="Calibri Light"/>
          <w:b/>
          <w:bCs/>
        </w:rPr>
        <w:t>Required Content:</w:t>
      </w:r>
    </w:p>
    <w:p w14:paraId="6B4A811B" w14:textId="23AA7F3A" w:rsidR="00F31E94" w:rsidRPr="00117B29" w:rsidRDefault="00F31E94" w:rsidP="00117B29">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rPr>
      </w:pPr>
      <w:r w:rsidRPr="00117B29">
        <w:rPr>
          <w:rFonts w:ascii="Calibri Light" w:eastAsia="Times New Roman" w:hAnsi="Calibri Light" w:cs="Calibri Light"/>
        </w:rPr>
        <w:t>Hague Convention on the Protection of Children and Cooperation in Respect of Intercountry Adoption.</w:t>
      </w:r>
    </w:p>
    <w:p w14:paraId="2447D921" w14:textId="77777777" w:rsidR="00F31E94" w:rsidRPr="00117B29" w:rsidRDefault="00F31E94" w:rsidP="00117B29">
      <w:pPr>
        <w:pStyle w:val="ListParagraph"/>
        <w:widowControl w:val="0"/>
        <w:numPr>
          <w:ilvl w:val="0"/>
          <w:numId w:val="43"/>
        </w:numPr>
        <w:autoSpaceDE w:val="0"/>
        <w:autoSpaceDN w:val="0"/>
        <w:adjustRightInd w:val="0"/>
        <w:spacing w:after="0" w:line="240" w:lineRule="auto"/>
        <w:ind w:left="504"/>
        <w:rPr>
          <w:rFonts w:ascii="Calibri Light" w:eastAsia="Times New Roman" w:hAnsi="Calibri Light" w:cs="Calibri Light"/>
        </w:rPr>
      </w:pPr>
      <w:r w:rsidRPr="00117B29">
        <w:rPr>
          <w:rFonts w:ascii="Calibri Light" w:eastAsia="Times New Roman" w:hAnsi="Calibri Light" w:cs="Calibri Light"/>
        </w:rPr>
        <w:t xml:space="preserve">Bartholet, E. (2007). International Adoption:  Thoughts on the Human Rights Issues. </w:t>
      </w:r>
      <w:r w:rsidRPr="00117B29">
        <w:rPr>
          <w:rFonts w:ascii="Calibri Light" w:eastAsia="Times New Roman" w:hAnsi="Calibri Light" w:cs="Calibri Light"/>
          <w:i/>
        </w:rPr>
        <w:t>Buffalo Human Rights Law Review 13</w:t>
      </w:r>
      <w:r w:rsidRPr="00117B29">
        <w:rPr>
          <w:rFonts w:ascii="Calibri Light" w:eastAsia="Times New Roman" w:hAnsi="Calibri Light" w:cs="Calibri Light"/>
        </w:rPr>
        <w:t>: 151-203.</w:t>
      </w:r>
    </w:p>
    <w:p w14:paraId="7F41E647" w14:textId="6CBF6CDC" w:rsidR="00F31E94" w:rsidRPr="00117B29" w:rsidRDefault="00F31E94" w:rsidP="00117B29">
      <w:pPr>
        <w:pStyle w:val="ListParagraph"/>
        <w:numPr>
          <w:ilvl w:val="0"/>
          <w:numId w:val="43"/>
        </w:numPr>
        <w:spacing w:after="0" w:line="240" w:lineRule="auto"/>
        <w:ind w:left="504"/>
        <w:rPr>
          <w:rFonts w:ascii="Calibri Light" w:eastAsia="Times New Roman" w:hAnsi="Calibri Light" w:cs="Calibri Light"/>
        </w:rPr>
      </w:pPr>
      <w:r w:rsidRPr="00117B29">
        <w:rPr>
          <w:rFonts w:ascii="Calibri Light" w:eastAsia="Times New Roman" w:hAnsi="Calibri Light" w:cs="Calibri Light"/>
        </w:rPr>
        <w:t xml:space="preserve">McCrea, Katherine Tyson (in press). “Where’s </w:t>
      </w:r>
      <w:proofErr w:type="spellStart"/>
      <w:r w:rsidR="006F55B4" w:rsidRPr="00117B29">
        <w:rPr>
          <w:rFonts w:ascii="Calibri Light" w:eastAsia="Times New Roman" w:hAnsi="Calibri Light" w:cs="Calibri Light"/>
        </w:rPr>
        <w:t>Beebee</w:t>
      </w:r>
      <w:proofErr w:type="spellEnd"/>
      <w:r w:rsidRPr="00117B29">
        <w:rPr>
          <w:rFonts w:ascii="Calibri Light" w:eastAsia="Times New Roman" w:hAnsi="Calibri Light" w:cs="Calibri Light"/>
        </w:rPr>
        <w:t xml:space="preserve">?’ The orphan crisis in global child welfare from an autoethnographic perspective.” Invited Book Chapter for: </w:t>
      </w:r>
      <w:r w:rsidRPr="00117B29">
        <w:rPr>
          <w:rFonts w:ascii="Calibri Light" w:eastAsia="Times New Roman" w:hAnsi="Calibri Light" w:cs="Calibri Light"/>
          <w:iCs/>
        </w:rPr>
        <w:t>Narrating Social Work Through Autoethnography</w:t>
      </w:r>
      <w:r w:rsidRPr="00117B29">
        <w:rPr>
          <w:rFonts w:ascii="Calibri Light" w:eastAsia="Times New Roman" w:hAnsi="Calibri Light" w:cs="Calibri Light"/>
        </w:rPr>
        <w:t>.  S. Witkin (Ed.).</w:t>
      </w:r>
    </w:p>
    <w:p w14:paraId="1E2C1FB7" w14:textId="77777777" w:rsidR="00F31E94" w:rsidRPr="00F31E94" w:rsidRDefault="00F31E94" w:rsidP="0042789A">
      <w:pPr>
        <w:spacing w:before="120" w:after="120" w:line="240" w:lineRule="auto"/>
        <w:ind w:left="144"/>
        <w:rPr>
          <w:rFonts w:ascii="Calibri Light" w:eastAsia="Times New Roman" w:hAnsi="Calibri Light" w:cs="Calibri Light"/>
          <w:b/>
          <w:bCs/>
        </w:rPr>
      </w:pPr>
      <w:r w:rsidRPr="00F31E94">
        <w:rPr>
          <w:rFonts w:ascii="Calibri Light" w:eastAsia="Times New Roman" w:hAnsi="Calibri Light" w:cs="Calibri Light"/>
          <w:b/>
          <w:bCs/>
        </w:rPr>
        <w:t xml:space="preserve">Recommended Content: </w:t>
      </w:r>
    </w:p>
    <w:p w14:paraId="1DC974F1" w14:textId="77777777" w:rsidR="00F31E94" w:rsidRPr="00117B29" w:rsidRDefault="00F31E94" w:rsidP="00117B29">
      <w:pPr>
        <w:pStyle w:val="ListParagraph"/>
        <w:numPr>
          <w:ilvl w:val="0"/>
          <w:numId w:val="44"/>
        </w:numPr>
        <w:spacing w:after="0" w:line="240" w:lineRule="auto"/>
        <w:ind w:left="504"/>
        <w:rPr>
          <w:rFonts w:ascii="Calibri Light" w:eastAsia="Times New Roman" w:hAnsi="Calibri Light" w:cs="Calibri Light"/>
        </w:rPr>
      </w:pPr>
      <w:r w:rsidRPr="00117B29">
        <w:rPr>
          <w:rFonts w:ascii="Calibri Light" w:eastAsia="Times New Roman" w:hAnsi="Calibri Light" w:cs="Calibri Light"/>
        </w:rPr>
        <w:t xml:space="preserve">Dickens, J. &amp; Groza, V. (2004).  Empowerment in difficulty: A Critical Appraisal of International Intervention in Child Welfare in Romania.  </w:t>
      </w:r>
      <w:r w:rsidRPr="00117B29">
        <w:rPr>
          <w:rFonts w:ascii="Calibri Light" w:eastAsia="Times New Roman" w:hAnsi="Calibri Light" w:cs="Calibri Light"/>
          <w:i/>
        </w:rPr>
        <w:t xml:space="preserve">International Social Work, 47, </w:t>
      </w:r>
      <w:r w:rsidRPr="00117B29">
        <w:rPr>
          <w:rFonts w:ascii="Calibri Light" w:eastAsia="Times New Roman" w:hAnsi="Calibri Light" w:cs="Calibri Light"/>
        </w:rPr>
        <w:t>469-487.</w:t>
      </w:r>
    </w:p>
    <w:p w14:paraId="549803A3" w14:textId="77777777" w:rsidR="00F31E94" w:rsidRPr="00117B29" w:rsidRDefault="00F31E94" w:rsidP="00117B29">
      <w:pPr>
        <w:pStyle w:val="ListParagraph"/>
        <w:numPr>
          <w:ilvl w:val="0"/>
          <w:numId w:val="44"/>
        </w:numPr>
        <w:spacing w:after="0" w:line="240" w:lineRule="auto"/>
        <w:ind w:left="504"/>
        <w:rPr>
          <w:rFonts w:ascii="Calibri Light" w:eastAsia="Times New Roman" w:hAnsi="Calibri Light" w:cs="Calibri Light"/>
          <w:i/>
        </w:rPr>
      </w:pPr>
      <w:r w:rsidRPr="00117B29">
        <w:rPr>
          <w:rFonts w:ascii="Calibri Light" w:eastAsia="Times New Roman" w:hAnsi="Calibri Light" w:cs="Calibri Light"/>
        </w:rPr>
        <w:t xml:space="preserve">Gray, M. &amp; Valentine, B. (2005). Devising Practice Standards for Aboriginal Out of Home Care. </w:t>
      </w:r>
      <w:r w:rsidRPr="00117B29">
        <w:rPr>
          <w:rFonts w:ascii="Calibri Light" w:eastAsia="Times New Roman" w:hAnsi="Calibri Light" w:cs="Calibri Light"/>
          <w:i/>
        </w:rPr>
        <w:t xml:space="preserve">Illinois Child Welfare, vols 1-2.  </w:t>
      </w:r>
      <w:r w:rsidRPr="00117B29">
        <w:rPr>
          <w:rFonts w:ascii="Calibri Light" w:eastAsia="Times New Roman" w:hAnsi="Calibri Light" w:cs="Calibri Light"/>
        </w:rPr>
        <w:t>Available at www.illinoischildwelfare.org.</w:t>
      </w:r>
    </w:p>
    <w:p w14:paraId="66D065FF" w14:textId="6CECFEB8" w:rsidR="00F31E94" w:rsidRPr="00117B29" w:rsidRDefault="00F31E94" w:rsidP="00117B29">
      <w:pPr>
        <w:pStyle w:val="ListParagraph"/>
        <w:widowControl w:val="0"/>
        <w:numPr>
          <w:ilvl w:val="0"/>
          <w:numId w:val="44"/>
        </w:numPr>
        <w:autoSpaceDE w:val="0"/>
        <w:autoSpaceDN w:val="0"/>
        <w:adjustRightInd w:val="0"/>
        <w:spacing w:after="0" w:line="240" w:lineRule="auto"/>
        <w:ind w:left="504"/>
        <w:rPr>
          <w:rFonts w:ascii="Calibri Light" w:eastAsia="Times New Roman" w:hAnsi="Calibri Light" w:cs="Calibri Light"/>
        </w:rPr>
      </w:pPr>
      <w:proofErr w:type="spellStart"/>
      <w:r w:rsidRPr="00117B29">
        <w:rPr>
          <w:rFonts w:ascii="Calibri Light" w:eastAsia="Times New Roman" w:hAnsi="Calibri Light" w:cs="Calibri Light"/>
        </w:rPr>
        <w:t>Safman</w:t>
      </w:r>
      <w:proofErr w:type="spellEnd"/>
      <w:r w:rsidRPr="00117B29">
        <w:rPr>
          <w:rFonts w:ascii="Calibri Light" w:eastAsia="Times New Roman" w:hAnsi="Calibri Light" w:cs="Calibri Light"/>
        </w:rPr>
        <w:t xml:space="preserve">, R. M. (2004). Assessing the impact of orphanhood on Thai children affected by AIDS and their caregivers. </w:t>
      </w:r>
      <w:r w:rsidRPr="00117B29">
        <w:rPr>
          <w:rFonts w:ascii="Calibri Light" w:eastAsia="Times New Roman" w:hAnsi="Calibri Light" w:cs="Calibri Light"/>
          <w:i/>
        </w:rPr>
        <w:t xml:space="preserve">AIDS Care </w:t>
      </w:r>
      <w:r w:rsidRPr="00117B29">
        <w:rPr>
          <w:rFonts w:ascii="Calibri Light" w:eastAsia="Times New Roman" w:hAnsi="Calibri Light" w:cs="Calibri Light"/>
          <w:bCs/>
        </w:rPr>
        <w:t>16</w:t>
      </w:r>
      <w:r w:rsidR="00800CA9" w:rsidRPr="00117B29">
        <w:rPr>
          <w:rFonts w:ascii="Calibri Light" w:eastAsia="Times New Roman" w:hAnsi="Calibri Light" w:cs="Calibri Light"/>
          <w:bCs/>
        </w:rPr>
        <w:t xml:space="preserve"> </w:t>
      </w:r>
      <w:r w:rsidRPr="00117B29">
        <w:rPr>
          <w:rFonts w:ascii="Calibri Light" w:eastAsia="Times New Roman" w:hAnsi="Calibri Light" w:cs="Calibri Light"/>
          <w:bCs/>
        </w:rPr>
        <w:t>(</w:t>
      </w:r>
      <w:r w:rsidRPr="00117B29">
        <w:rPr>
          <w:rFonts w:ascii="Calibri Light" w:eastAsia="Times New Roman" w:hAnsi="Calibri Light" w:cs="Calibri Light"/>
        </w:rPr>
        <w:t>1): 11.</w:t>
      </w:r>
    </w:p>
    <w:p w14:paraId="63E5C30C" w14:textId="77777777" w:rsidR="00F31E94" w:rsidRPr="00117B29" w:rsidRDefault="00F31E94" w:rsidP="00117B29">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rPr>
      </w:pPr>
      <w:r w:rsidRPr="00117B29">
        <w:rPr>
          <w:rFonts w:ascii="Calibri Light" w:eastAsia="Times New Roman" w:hAnsi="Calibri Light" w:cs="Calibri Light"/>
        </w:rPr>
        <w:t xml:space="preserve">Roby, </w:t>
      </w:r>
      <w:proofErr w:type="spellStart"/>
      <w:r w:rsidRPr="00117B29">
        <w:rPr>
          <w:rFonts w:ascii="Calibri Light" w:eastAsia="Times New Roman" w:hAnsi="Calibri Light" w:cs="Calibri Light"/>
        </w:rPr>
        <w:t>Jini</w:t>
      </w:r>
      <w:proofErr w:type="spellEnd"/>
      <w:r w:rsidRPr="00117B29">
        <w:rPr>
          <w:rFonts w:ascii="Calibri Light" w:eastAsia="Times New Roman" w:hAnsi="Calibri Light" w:cs="Calibri Light"/>
        </w:rPr>
        <w:t xml:space="preserve"> &amp; Shaw, Stacey (2006).  The African orphan crisis and international adoption. </w:t>
      </w:r>
      <w:r w:rsidRPr="00117B29">
        <w:rPr>
          <w:rFonts w:ascii="Calibri Light" w:eastAsia="Times New Roman" w:hAnsi="Calibri Light" w:cs="Calibri Light"/>
          <w:i/>
        </w:rPr>
        <w:t>Social Work</w:t>
      </w:r>
      <w:r w:rsidRPr="00117B29">
        <w:rPr>
          <w:rFonts w:ascii="Calibri Light" w:eastAsia="Times New Roman" w:hAnsi="Calibri Light" w:cs="Calibri Light"/>
        </w:rPr>
        <w:t xml:space="preserve">, </w:t>
      </w:r>
      <w:r w:rsidRPr="00117B29">
        <w:rPr>
          <w:rFonts w:ascii="Calibri Light" w:eastAsia="Times New Roman" w:hAnsi="Calibri Light" w:cs="Calibri Light"/>
          <w:i/>
        </w:rPr>
        <w:t xml:space="preserve">51, </w:t>
      </w:r>
      <w:r w:rsidRPr="00117B29">
        <w:rPr>
          <w:rFonts w:ascii="Calibri Light" w:eastAsia="Times New Roman" w:hAnsi="Calibri Light" w:cs="Calibri Light"/>
        </w:rPr>
        <w:t>199-210.</w:t>
      </w:r>
    </w:p>
    <w:p w14:paraId="3DA1E73E" w14:textId="11C4D618" w:rsidR="00F31E94" w:rsidRPr="00117B29" w:rsidRDefault="00F31E94" w:rsidP="00117B29">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rPr>
      </w:pPr>
      <w:r w:rsidRPr="00117B29">
        <w:rPr>
          <w:rFonts w:ascii="Calibri Light" w:eastAsia="Times New Roman" w:hAnsi="Calibri Light" w:cs="Calibri Light"/>
        </w:rPr>
        <w:t xml:space="preserve">Wilson, Samantha &amp; Gibbons, Judith. (2005). Guatemalan perceptions of adoption.  </w:t>
      </w:r>
      <w:r w:rsidRPr="00117B29">
        <w:rPr>
          <w:rFonts w:ascii="Calibri Light" w:eastAsia="Times New Roman" w:hAnsi="Calibri Light" w:cs="Calibri Light"/>
          <w:i/>
        </w:rPr>
        <w:t>International Social Work</w:t>
      </w:r>
      <w:r w:rsidRPr="00117B29">
        <w:rPr>
          <w:rFonts w:ascii="Calibri Light" w:eastAsia="Times New Roman" w:hAnsi="Calibri Light" w:cs="Calibri Light"/>
        </w:rPr>
        <w:t xml:space="preserve">, </w:t>
      </w:r>
      <w:r w:rsidRPr="00117B29">
        <w:rPr>
          <w:rFonts w:ascii="Calibri Light" w:eastAsia="Times New Roman" w:hAnsi="Calibri Light" w:cs="Calibri Light"/>
          <w:i/>
        </w:rPr>
        <w:t>48</w:t>
      </w:r>
      <w:r w:rsidRPr="00117B29">
        <w:rPr>
          <w:rFonts w:ascii="Calibri Light" w:eastAsia="Times New Roman" w:hAnsi="Calibri Light" w:cs="Calibri Light"/>
        </w:rPr>
        <w:t>, 742-752.</w:t>
      </w:r>
    </w:p>
    <w:p w14:paraId="0EC2DEB0" w14:textId="61F24351" w:rsidR="00F31E94" w:rsidRPr="00F31E94" w:rsidRDefault="00F31E94" w:rsidP="002E04F1">
      <w:pPr>
        <w:spacing w:before="120" w:after="120" w:line="240" w:lineRule="auto"/>
        <w:jc w:val="both"/>
        <w:rPr>
          <w:rFonts w:ascii="Calibri Light" w:eastAsia="Times New Roman" w:hAnsi="Calibri Light" w:cs="Calibri Light"/>
          <w:b/>
          <w:u w:val="single"/>
        </w:rPr>
      </w:pPr>
      <w:r w:rsidRPr="00F31E94">
        <w:rPr>
          <w:rFonts w:ascii="Calibri Light" w:eastAsia="Times New Roman" w:hAnsi="Calibri Light" w:cs="Calibri Light"/>
          <w:b/>
          <w:u w:val="single"/>
        </w:rPr>
        <w:t>STUDENT PRESENTATIONS WEEKS 12-14 so readings are reduced</w:t>
      </w:r>
    </w:p>
    <w:p w14:paraId="64E5C3FA" w14:textId="7E28377B" w:rsidR="00F31E94" w:rsidRPr="00F31E94" w:rsidRDefault="002E04F1" w:rsidP="002E0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Light" w:eastAsia="Times New Roman" w:hAnsi="Calibri Light" w:cs="Calibri Light"/>
          <w:b/>
          <w:bCs/>
          <w:sz w:val="24"/>
          <w:szCs w:val="24"/>
        </w:rPr>
      </w:pPr>
      <w:r>
        <w:rPr>
          <w:rFonts w:ascii="Calibri Light" w:eastAsia="Times New Roman" w:hAnsi="Calibri Light" w:cs="Calibri Light"/>
          <w:b/>
          <w:bCs/>
          <w:sz w:val="24"/>
          <w:szCs w:val="24"/>
        </w:rPr>
        <w:t>Module</w:t>
      </w:r>
      <w:r w:rsidR="00F31E94" w:rsidRPr="00F31E94">
        <w:rPr>
          <w:rFonts w:ascii="Calibri Light" w:eastAsia="Times New Roman" w:hAnsi="Calibri Light" w:cs="Calibri Light"/>
          <w:b/>
          <w:bCs/>
          <w:sz w:val="24"/>
          <w:szCs w:val="24"/>
        </w:rPr>
        <w:t xml:space="preserve"> 12: Human </w:t>
      </w:r>
      <w:r>
        <w:rPr>
          <w:rFonts w:ascii="Calibri Light" w:eastAsia="Times New Roman" w:hAnsi="Calibri Light" w:cs="Calibri Light"/>
          <w:b/>
          <w:bCs/>
          <w:sz w:val="24"/>
          <w:szCs w:val="24"/>
        </w:rPr>
        <w:t>r</w:t>
      </w:r>
      <w:r w:rsidR="00F31E94" w:rsidRPr="00F31E94">
        <w:rPr>
          <w:rFonts w:ascii="Calibri Light" w:eastAsia="Times New Roman" w:hAnsi="Calibri Light" w:cs="Calibri Light"/>
          <w:b/>
          <w:bCs/>
          <w:sz w:val="24"/>
          <w:szCs w:val="24"/>
        </w:rPr>
        <w:t xml:space="preserve">ights of </w:t>
      </w:r>
      <w:r>
        <w:rPr>
          <w:rFonts w:ascii="Calibri Light" w:eastAsia="Times New Roman" w:hAnsi="Calibri Light" w:cs="Calibri Light"/>
          <w:b/>
          <w:bCs/>
          <w:sz w:val="24"/>
          <w:szCs w:val="24"/>
        </w:rPr>
        <w:t>p</w:t>
      </w:r>
      <w:r w:rsidR="00F31E94" w:rsidRPr="00F31E94">
        <w:rPr>
          <w:rFonts w:ascii="Calibri Light" w:eastAsia="Times New Roman" w:hAnsi="Calibri Light" w:cs="Calibri Light"/>
          <w:b/>
          <w:bCs/>
          <w:sz w:val="24"/>
          <w:szCs w:val="24"/>
        </w:rPr>
        <w:t xml:space="preserve">ersons with </w:t>
      </w:r>
      <w:r>
        <w:rPr>
          <w:rFonts w:ascii="Calibri Light" w:eastAsia="Times New Roman" w:hAnsi="Calibri Light" w:cs="Calibri Light"/>
          <w:b/>
          <w:bCs/>
          <w:sz w:val="24"/>
          <w:szCs w:val="24"/>
        </w:rPr>
        <w:t>d</w:t>
      </w:r>
      <w:r w:rsidR="00F31E94" w:rsidRPr="00F31E94">
        <w:rPr>
          <w:rFonts w:ascii="Calibri Light" w:eastAsia="Times New Roman" w:hAnsi="Calibri Light" w:cs="Calibri Light"/>
          <w:b/>
          <w:bCs/>
          <w:sz w:val="24"/>
          <w:szCs w:val="24"/>
        </w:rPr>
        <w:t xml:space="preserve">isabilities: International </w:t>
      </w:r>
      <w:r>
        <w:rPr>
          <w:rFonts w:ascii="Calibri Light" w:eastAsia="Times New Roman" w:hAnsi="Calibri Light" w:cs="Calibri Light"/>
          <w:b/>
          <w:bCs/>
          <w:sz w:val="24"/>
          <w:szCs w:val="24"/>
        </w:rPr>
        <w:t>a</w:t>
      </w:r>
      <w:r w:rsidR="00F31E94" w:rsidRPr="00F31E94">
        <w:rPr>
          <w:rFonts w:ascii="Calibri Light" w:eastAsia="Times New Roman" w:hAnsi="Calibri Light" w:cs="Calibri Light"/>
          <w:b/>
          <w:bCs/>
          <w:sz w:val="24"/>
          <w:szCs w:val="24"/>
        </w:rPr>
        <w:t>ction</w:t>
      </w:r>
    </w:p>
    <w:p w14:paraId="4F1BE4E7" w14:textId="5D7B8DEB" w:rsidR="00F31E94" w:rsidRPr="00F31E94" w:rsidRDefault="00F31E94" w:rsidP="002E0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4"/>
        <w:rPr>
          <w:rFonts w:ascii="Calibri Light" w:eastAsia="Times New Roman" w:hAnsi="Calibri Light" w:cs="Calibri Light"/>
        </w:rPr>
      </w:pPr>
      <w:r w:rsidRPr="00F31E94">
        <w:rPr>
          <w:rFonts w:ascii="Calibri Light" w:eastAsia="Times New Roman" w:hAnsi="Calibri Light" w:cs="Calibri Light"/>
        </w:rPr>
        <w:t>There is a growing international movement for the human rights of persons with disabilities, and key concepts in the movement are described, including supported decision-making, de-</w:t>
      </w:r>
      <w:r w:rsidR="00800CA9" w:rsidRPr="00F31E94">
        <w:rPr>
          <w:rFonts w:ascii="Calibri Light" w:eastAsia="Times New Roman" w:hAnsi="Calibri Light" w:cs="Calibri Light"/>
        </w:rPr>
        <w:t>institutionalization,</w:t>
      </w:r>
      <w:r w:rsidRPr="00F31E94">
        <w:rPr>
          <w:rFonts w:ascii="Calibri Light" w:eastAsia="Times New Roman" w:hAnsi="Calibri Light" w:cs="Calibri Light"/>
        </w:rPr>
        <w:t xml:space="preserve"> and alternatives, and social as opposed to medical models of disability.</w:t>
      </w:r>
    </w:p>
    <w:p w14:paraId="7C295FC2" w14:textId="3F701FCE" w:rsidR="00F31E94" w:rsidRPr="00F31E94" w:rsidRDefault="002E04F1" w:rsidP="002E04F1">
      <w:pPr>
        <w:spacing w:before="120" w:after="120" w:line="240" w:lineRule="auto"/>
        <w:ind w:left="144"/>
        <w:jc w:val="both"/>
        <w:rPr>
          <w:rFonts w:ascii="Calibri Light" w:eastAsia="Times New Roman" w:hAnsi="Calibri Light" w:cs="Calibri Light"/>
          <w:b/>
        </w:rPr>
      </w:pPr>
      <w:r>
        <w:rPr>
          <w:rFonts w:ascii="Calibri Light" w:eastAsia="Times New Roman" w:hAnsi="Calibri Light" w:cs="Calibri Light"/>
          <w:b/>
        </w:rPr>
        <w:lastRenderedPageBreak/>
        <w:t xml:space="preserve">Learning </w:t>
      </w:r>
      <w:r w:rsidR="00F31E94" w:rsidRPr="00F31E94">
        <w:rPr>
          <w:rFonts w:ascii="Calibri Light" w:eastAsia="Times New Roman" w:hAnsi="Calibri Light" w:cs="Calibri Light"/>
          <w:b/>
        </w:rPr>
        <w:t>Objectives</w:t>
      </w:r>
    </w:p>
    <w:p w14:paraId="5A4BA09E" w14:textId="77777777" w:rsidR="00F31E94" w:rsidRPr="002E04F1" w:rsidRDefault="00F31E94" w:rsidP="00117B29">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rPr>
      </w:pPr>
      <w:r w:rsidRPr="002E04F1">
        <w:rPr>
          <w:rFonts w:ascii="Calibri Light" w:eastAsia="Times New Roman" w:hAnsi="Calibri Light" w:cs="Calibri Light"/>
        </w:rPr>
        <w:t>Critically analyze the medical and social models of disability</w:t>
      </w:r>
    </w:p>
    <w:p w14:paraId="225DB314" w14:textId="77777777" w:rsidR="00F31E94" w:rsidRPr="002E04F1" w:rsidRDefault="00F31E94" w:rsidP="00117B29">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rPr>
      </w:pPr>
      <w:r w:rsidRPr="002E04F1">
        <w:rPr>
          <w:rFonts w:ascii="Calibri Light" w:eastAsia="Times New Roman" w:hAnsi="Calibri Light" w:cs="Calibri Light"/>
        </w:rPr>
        <w:t>Investigate new frontiers: Supported decision-making</w:t>
      </w:r>
    </w:p>
    <w:p w14:paraId="7CCD3F7D" w14:textId="6E87C726" w:rsidR="00F31E94" w:rsidRPr="002E04F1" w:rsidRDefault="00F31E94" w:rsidP="00117B29">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rPr>
      </w:pPr>
      <w:r w:rsidRPr="002E04F1">
        <w:rPr>
          <w:rFonts w:ascii="Calibri Light" w:eastAsia="Times New Roman" w:hAnsi="Calibri Light" w:cs="Calibri Light"/>
        </w:rPr>
        <w:t>Explore de-</w:t>
      </w:r>
      <w:proofErr w:type="spellStart"/>
      <w:r w:rsidRPr="002E04F1">
        <w:rPr>
          <w:rFonts w:ascii="Calibri Light" w:eastAsia="Times New Roman" w:hAnsi="Calibri Light" w:cs="Calibri Light"/>
        </w:rPr>
        <w:t>instutionalization</w:t>
      </w:r>
      <w:proofErr w:type="spellEnd"/>
      <w:r w:rsidRPr="002E04F1">
        <w:rPr>
          <w:rFonts w:ascii="Calibri Light" w:eastAsia="Times New Roman" w:hAnsi="Calibri Light" w:cs="Calibri Light"/>
        </w:rPr>
        <w:t xml:space="preserve"> and alternatives: community and family </w:t>
      </w:r>
      <w:r w:rsidR="00800CA9" w:rsidRPr="002E04F1">
        <w:rPr>
          <w:rFonts w:ascii="Calibri Light" w:eastAsia="Times New Roman" w:hAnsi="Calibri Light" w:cs="Calibri Light"/>
        </w:rPr>
        <w:t>support</w:t>
      </w:r>
    </w:p>
    <w:p w14:paraId="6909A7E7" w14:textId="77777777" w:rsidR="00F31E94" w:rsidRPr="00F31E94" w:rsidRDefault="00F31E94" w:rsidP="002E0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ind w:left="144"/>
        <w:rPr>
          <w:rFonts w:ascii="Calibri Light" w:eastAsia="Times New Roman" w:hAnsi="Calibri Light" w:cs="Calibri Light"/>
          <w:b/>
          <w:bCs/>
        </w:rPr>
      </w:pPr>
      <w:r w:rsidRPr="00F31E94">
        <w:rPr>
          <w:rFonts w:ascii="Calibri Light" w:eastAsia="Times New Roman" w:hAnsi="Calibri Light" w:cs="Calibri Light"/>
          <w:b/>
          <w:bCs/>
        </w:rPr>
        <w:t>Guest speakers on the U.N. Convention on the Rights of Persons with Disabilities and advocating for human rights of persons with disabilities</w:t>
      </w:r>
    </w:p>
    <w:p w14:paraId="3ABD2975" w14:textId="69EFEBC5" w:rsidR="00F31E94" w:rsidRPr="00F21484" w:rsidRDefault="00F31E94" w:rsidP="00F31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libri Light" w:eastAsia="Times New Roman" w:hAnsi="Calibri Light" w:cs="Calibri Light"/>
          <w:lang w:val="fr-FR"/>
        </w:rPr>
      </w:pPr>
      <w:r w:rsidRPr="00F31E94">
        <w:rPr>
          <w:rFonts w:ascii="Calibri Light" w:eastAsia="Times New Roman" w:hAnsi="Calibri Light" w:cs="Calibri Light"/>
          <w:b/>
          <w:bCs/>
        </w:rPr>
        <w:tab/>
      </w:r>
      <w:r w:rsidRPr="00F21484">
        <w:rPr>
          <w:rFonts w:ascii="Calibri Light" w:eastAsia="Times New Roman" w:hAnsi="Calibri Light" w:cs="Calibri Light"/>
          <w:lang w:val="fr-FR"/>
        </w:rPr>
        <w:t xml:space="preserve">Professor Jonas </w:t>
      </w:r>
      <w:proofErr w:type="spellStart"/>
      <w:r w:rsidRPr="00F21484">
        <w:rPr>
          <w:rFonts w:ascii="Calibri Light" w:eastAsia="Times New Roman" w:hAnsi="Calibri Light" w:cs="Calibri Light"/>
          <w:lang w:val="fr-FR"/>
        </w:rPr>
        <w:t>Ruskus</w:t>
      </w:r>
      <w:proofErr w:type="spellEnd"/>
      <w:r w:rsidRPr="00F21484">
        <w:rPr>
          <w:rFonts w:ascii="Calibri Light" w:eastAsia="Times New Roman" w:hAnsi="Calibri Light" w:cs="Calibri Light"/>
          <w:lang w:val="fr-FR"/>
        </w:rPr>
        <w:t xml:space="preserve">, </w:t>
      </w:r>
      <w:proofErr w:type="spellStart"/>
      <w:r w:rsidRPr="00F21484">
        <w:rPr>
          <w:rFonts w:ascii="Calibri Light" w:eastAsia="Times New Roman" w:hAnsi="Calibri Light" w:cs="Calibri Light"/>
          <w:lang w:val="fr-FR"/>
        </w:rPr>
        <w:t>Vytautas</w:t>
      </w:r>
      <w:proofErr w:type="spellEnd"/>
      <w:r w:rsidRPr="00F21484">
        <w:rPr>
          <w:rFonts w:ascii="Calibri Light" w:eastAsia="Times New Roman" w:hAnsi="Calibri Light" w:cs="Calibri Light"/>
          <w:lang w:val="fr-FR"/>
        </w:rPr>
        <w:t xml:space="preserve"> Magnus </w:t>
      </w:r>
      <w:proofErr w:type="spellStart"/>
      <w:r w:rsidRPr="00F21484">
        <w:rPr>
          <w:rFonts w:ascii="Calibri Light" w:eastAsia="Times New Roman" w:hAnsi="Calibri Light" w:cs="Calibri Light"/>
          <w:lang w:val="fr-FR"/>
        </w:rPr>
        <w:t>University</w:t>
      </w:r>
      <w:proofErr w:type="spellEnd"/>
    </w:p>
    <w:p w14:paraId="05EC3FB4" w14:textId="77777777" w:rsidR="00F31E94" w:rsidRPr="00F31E94" w:rsidRDefault="00F31E94" w:rsidP="002E04F1">
      <w:pPr>
        <w:spacing w:before="120" w:after="120" w:line="240" w:lineRule="auto"/>
        <w:ind w:left="144"/>
        <w:rPr>
          <w:rFonts w:ascii="Calibri Light" w:eastAsia="Times New Roman" w:hAnsi="Calibri Light" w:cs="Calibri Light"/>
          <w:b/>
          <w:bCs/>
        </w:rPr>
      </w:pPr>
      <w:r w:rsidRPr="00F31E94">
        <w:rPr>
          <w:rFonts w:ascii="Calibri Light" w:eastAsia="Times New Roman" w:hAnsi="Calibri Light" w:cs="Calibri Light"/>
          <w:b/>
          <w:bCs/>
        </w:rPr>
        <w:t xml:space="preserve">Required Content: </w:t>
      </w:r>
    </w:p>
    <w:p w14:paraId="535499D5" w14:textId="77777777" w:rsidR="00F31E94" w:rsidRPr="00117B29" w:rsidRDefault="00F31E94" w:rsidP="00117B29">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rPr>
      </w:pPr>
      <w:r w:rsidRPr="00117B29">
        <w:rPr>
          <w:rFonts w:ascii="Calibri Light" w:eastAsia="Times New Roman" w:hAnsi="Calibri Light" w:cs="Calibri Light"/>
        </w:rPr>
        <w:t xml:space="preserve">Sir Robert Martin, New Zealand: </w:t>
      </w:r>
      <w:hyperlink r:id="rId49" w:history="1">
        <w:r w:rsidRPr="00117B29">
          <w:rPr>
            <w:rFonts w:ascii="Calibri Light" w:eastAsia="Times New Roman" w:hAnsi="Calibri Light" w:cs="Calibri Light"/>
            <w:color w:val="0000FF"/>
            <w:u w:val="single"/>
          </w:rPr>
          <w:t>https://www.rnz.co.nz/news/national/406429/new-year-honours-robert-martin-receives-knighthood-for-services-to-people-with-disabilities</w:t>
        </w:r>
      </w:hyperlink>
    </w:p>
    <w:p w14:paraId="6F9E581E" w14:textId="77777777" w:rsidR="00F31E94" w:rsidRPr="00117B29" w:rsidRDefault="00F31E94" w:rsidP="00117B29">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rPr>
      </w:pPr>
      <w:r w:rsidRPr="00117B29">
        <w:rPr>
          <w:rFonts w:ascii="Calibri Light" w:eastAsia="Times New Roman" w:hAnsi="Calibri Light" w:cs="Calibri Light"/>
        </w:rPr>
        <w:t xml:space="preserve">See this video: </w:t>
      </w:r>
      <w:hyperlink r:id="rId50" w:history="1">
        <w:r w:rsidRPr="00117B29">
          <w:rPr>
            <w:rFonts w:ascii="Calibri Light" w:eastAsia="Times New Roman" w:hAnsi="Calibri Light" w:cs="Calibri Light"/>
            <w:color w:val="0000FF"/>
            <w:u w:val="single"/>
          </w:rPr>
          <w:t>https://www.youtube.com/watch?v=hLPk_Cnb2vI</w:t>
        </w:r>
      </w:hyperlink>
    </w:p>
    <w:p w14:paraId="5A95B8C2" w14:textId="6C4A6A76" w:rsidR="00F31E94" w:rsidRPr="00117B29" w:rsidRDefault="00F31E94" w:rsidP="00117B29">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04"/>
        <w:rPr>
          <w:rFonts w:ascii="Calibri Light" w:eastAsia="Times New Roman" w:hAnsi="Calibri Light" w:cs="Calibri Light"/>
        </w:rPr>
      </w:pPr>
      <w:r w:rsidRPr="00117B29">
        <w:rPr>
          <w:rFonts w:ascii="Calibri Light" w:eastAsia="Times New Roman" w:hAnsi="Calibri Light" w:cs="Calibri Light"/>
        </w:rPr>
        <w:t xml:space="preserve">Paper in process: </w:t>
      </w:r>
      <w:proofErr w:type="spellStart"/>
      <w:r w:rsidRPr="00117B29">
        <w:rPr>
          <w:rFonts w:ascii="Calibri Light" w:eastAsia="Times New Roman" w:hAnsi="Calibri Light" w:cs="Calibri Light"/>
        </w:rPr>
        <w:t>Ugnė</w:t>
      </w:r>
      <w:proofErr w:type="spellEnd"/>
      <w:r w:rsidRPr="00117B29">
        <w:rPr>
          <w:rFonts w:ascii="Calibri Light" w:eastAsia="Times New Roman" w:hAnsi="Calibri Light" w:cs="Calibri Light"/>
        </w:rPr>
        <w:t xml:space="preserve"> </w:t>
      </w:r>
      <w:proofErr w:type="spellStart"/>
      <w:r w:rsidRPr="00117B29">
        <w:rPr>
          <w:rFonts w:ascii="Calibri Light" w:eastAsia="Times New Roman" w:hAnsi="Calibri Light" w:cs="Calibri Light"/>
        </w:rPr>
        <w:t>Gudelytė</w:t>
      </w:r>
      <w:proofErr w:type="spellEnd"/>
      <w:r w:rsidRPr="00117B29">
        <w:rPr>
          <w:rFonts w:ascii="Calibri Light" w:eastAsia="Times New Roman" w:hAnsi="Calibri Light" w:cs="Calibri Light"/>
        </w:rPr>
        <w:t xml:space="preserve">, Jonas </w:t>
      </w:r>
      <w:proofErr w:type="spellStart"/>
      <w:r w:rsidRPr="00117B29">
        <w:rPr>
          <w:rFonts w:ascii="Calibri Light" w:eastAsia="Times New Roman" w:hAnsi="Calibri Light" w:cs="Calibri Light"/>
        </w:rPr>
        <w:t>Ruškus</w:t>
      </w:r>
      <w:proofErr w:type="spellEnd"/>
      <w:r w:rsidRPr="00117B29">
        <w:rPr>
          <w:rFonts w:ascii="Calibri Light" w:eastAsia="Times New Roman" w:hAnsi="Calibri Light" w:cs="Calibri Light"/>
        </w:rPr>
        <w:t xml:space="preserve">, Katherine Tyson McCrea: “Help me to decide”. </w:t>
      </w:r>
      <w:r w:rsidR="00800CA9" w:rsidRPr="00117B29">
        <w:rPr>
          <w:rFonts w:ascii="Calibri Light" w:eastAsia="Times New Roman" w:hAnsi="Calibri Light" w:cs="Calibri Light"/>
        </w:rPr>
        <w:t>Developing human</w:t>
      </w:r>
      <w:r w:rsidRPr="00117B29">
        <w:rPr>
          <w:rFonts w:ascii="Calibri Light" w:eastAsia="Times New Roman" w:hAnsi="Calibri Light" w:cs="Calibri Light"/>
        </w:rPr>
        <w:t xml:space="preserve"> rights-based social services for persons with intellectual disabilities through supported decision making.</w:t>
      </w:r>
    </w:p>
    <w:p w14:paraId="3CDDC3DE" w14:textId="253857DF" w:rsidR="00F31E94" w:rsidRPr="00F31E94" w:rsidRDefault="002E04F1" w:rsidP="002E04F1">
      <w:pPr>
        <w:spacing w:before="120" w:after="120" w:line="240" w:lineRule="auto"/>
        <w:jc w:val="both"/>
        <w:rPr>
          <w:rFonts w:ascii="Calibri Light" w:eastAsia="Times New Roman" w:hAnsi="Calibri Light" w:cs="Calibri Light"/>
          <w:b/>
          <w:sz w:val="24"/>
          <w:szCs w:val="24"/>
        </w:rPr>
      </w:pPr>
      <w:r w:rsidRPr="002E04F1">
        <w:rPr>
          <w:rFonts w:ascii="Calibri Light" w:eastAsia="Times New Roman" w:hAnsi="Calibri Light" w:cs="Calibri Light"/>
          <w:b/>
          <w:sz w:val="24"/>
          <w:szCs w:val="24"/>
        </w:rPr>
        <w:t>Module</w:t>
      </w:r>
      <w:r w:rsidR="00F31E94" w:rsidRPr="00F31E94">
        <w:rPr>
          <w:rFonts w:ascii="Calibri Light" w:eastAsia="Times New Roman" w:hAnsi="Calibri Light" w:cs="Calibri Light"/>
          <w:b/>
          <w:sz w:val="24"/>
          <w:szCs w:val="24"/>
        </w:rPr>
        <w:t xml:space="preserve"> 13 </w:t>
      </w:r>
      <w:r w:rsidRPr="002E04F1">
        <w:rPr>
          <w:rFonts w:ascii="Calibri Light" w:eastAsia="Times New Roman" w:hAnsi="Calibri Light" w:cs="Calibri Light"/>
          <w:b/>
          <w:sz w:val="24"/>
          <w:szCs w:val="24"/>
        </w:rPr>
        <w:t xml:space="preserve">- </w:t>
      </w:r>
      <w:r w:rsidR="00F31E94" w:rsidRPr="00F31E94">
        <w:rPr>
          <w:rFonts w:ascii="Calibri Light" w:eastAsia="Times New Roman" w:hAnsi="Calibri Light" w:cs="Calibri Light"/>
          <w:b/>
          <w:sz w:val="24"/>
          <w:szCs w:val="24"/>
        </w:rPr>
        <w:t xml:space="preserve">Carceral </w:t>
      </w:r>
      <w:r>
        <w:rPr>
          <w:rFonts w:ascii="Calibri Light" w:eastAsia="Times New Roman" w:hAnsi="Calibri Light" w:cs="Calibri Light"/>
          <w:b/>
          <w:sz w:val="24"/>
          <w:szCs w:val="24"/>
        </w:rPr>
        <w:t>s</w:t>
      </w:r>
      <w:r w:rsidR="00F31E94" w:rsidRPr="00F31E94">
        <w:rPr>
          <w:rFonts w:ascii="Calibri Light" w:eastAsia="Times New Roman" w:hAnsi="Calibri Light" w:cs="Calibri Light"/>
          <w:b/>
          <w:sz w:val="24"/>
          <w:szCs w:val="24"/>
        </w:rPr>
        <w:t xml:space="preserve">tates and </w:t>
      </w:r>
      <w:r>
        <w:rPr>
          <w:rFonts w:ascii="Calibri Light" w:eastAsia="Times New Roman" w:hAnsi="Calibri Light" w:cs="Calibri Light"/>
          <w:b/>
          <w:sz w:val="24"/>
          <w:szCs w:val="24"/>
        </w:rPr>
        <w:t>a</w:t>
      </w:r>
      <w:r w:rsidR="00F31E94" w:rsidRPr="00F31E94">
        <w:rPr>
          <w:rFonts w:ascii="Calibri Light" w:eastAsia="Times New Roman" w:hAnsi="Calibri Light" w:cs="Calibri Light"/>
          <w:b/>
          <w:sz w:val="24"/>
          <w:szCs w:val="24"/>
        </w:rPr>
        <w:t>lternatives: Global comparisons</w:t>
      </w:r>
    </w:p>
    <w:p w14:paraId="51AC0220" w14:textId="7847A1F7" w:rsidR="00F31E94" w:rsidRPr="00F31E94" w:rsidRDefault="00F31E94" w:rsidP="002E04F1">
      <w:pPr>
        <w:spacing w:after="0" w:line="240" w:lineRule="auto"/>
        <w:ind w:left="144"/>
        <w:rPr>
          <w:rFonts w:ascii="Calibri Light" w:eastAsia="Times New Roman" w:hAnsi="Calibri Light" w:cs="Calibri Light"/>
          <w:bCs/>
        </w:rPr>
      </w:pPr>
      <w:r w:rsidRPr="00F31E94">
        <w:rPr>
          <w:rFonts w:ascii="Calibri Light" w:eastAsia="Times New Roman" w:hAnsi="Calibri Light" w:cs="Calibri Light"/>
          <w:bCs/>
        </w:rPr>
        <w:t xml:space="preserve">While all societies imprison persons, there are profound variations in the societal rationales for these prisons and their administration. This class presents cross-national perspectives with a focus on the “moral performance” of prisons, uses of prisons to enforce white supremacy and genocidal racial oppressions, and alternative responses to persons in conflict with the law that deepen knowledge of the moral imperative for humane prisons and demonstrate it is possible to do better than we do in </w:t>
      </w:r>
      <w:r w:rsidR="006F55B4">
        <w:rPr>
          <w:rFonts w:ascii="Calibri Light" w:eastAsia="Times New Roman" w:hAnsi="Calibri Light" w:cs="Calibri Light"/>
          <w:bCs/>
        </w:rPr>
        <w:t xml:space="preserve">the </w:t>
      </w:r>
      <w:r w:rsidRPr="00F31E94">
        <w:rPr>
          <w:rFonts w:ascii="Calibri Light" w:eastAsia="Times New Roman" w:hAnsi="Calibri Light" w:cs="Calibri Light"/>
          <w:bCs/>
        </w:rPr>
        <w:t>U.S.</w:t>
      </w:r>
    </w:p>
    <w:p w14:paraId="4EDA77F7" w14:textId="408760FD" w:rsidR="00F31E94" w:rsidRPr="00F31E94" w:rsidRDefault="002E04F1" w:rsidP="002E04F1">
      <w:pPr>
        <w:spacing w:before="120" w:after="120" w:line="240" w:lineRule="auto"/>
        <w:ind w:left="144"/>
        <w:jc w:val="both"/>
        <w:rPr>
          <w:rFonts w:ascii="Calibri Light" w:eastAsia="Times New Roman" w:hAnsi="Calibri Light" w:cs="Calibri Light"/>
          <w:b/>
        </w:rPr>
      </w:pPr>
      <w:r>
        <w:rPr>
          <w:rFonts w:ascii="Calibri Light" w:eastAsia="Times New Roman" w:hAnsi="Calibri Light" w:cs="Calibri Light"/>
          <w:b/>
        </w:rPr>
        <w:t xml:space="preserve">Learning </w:t>
      </w:r>
      <w:r w:rsidR="00F31E94" w:rsidRPr="00F31E94">
        <w:rPr>
          <w:rFonts w:ascii="Calibri Light" w:eastAsia="Times New Roman" w:hAnsi="Calibri Light" w:cs="Calibri Light"/>
          <w:b/>
        </w:rPr>
        <w:t>Objectives</w:t>
      </w:r>
    </w:p>
    <w:p w14:paraId="2E391F9D" w14:textId="77777777" w:rsidR="00F31E94" w:rsidRPr="002E04F1" w:rsidRDefault="00F31E94" w:rsidP="00117B29">
      <w:pPr>
        <w:pStyle w:val="ListParagraph"/>
        <w:numPr>
          <w:ilvl w:val="0"/>
          <w:numId w:val="27"/>
        </w:numPr>
        <w:spacing w:after="0" w:line="240" w:lineRule="auto"/>
        <w:ind w:left="504"/>
        <w:jc w:val="both"/>
        <w:rPr>
          <w:rFonts w:ascii="Calibri Light" w:eastAsia="Times New Roman" w:hAnsi="Calibri Light" w:cs="Calibri Light"/>
          <w:bCs/>
        </w:rPr>
      </w:pPr>
      <w:r w:rsidRPr="002E04F1">
        <w:rPr>
          <w:rFonts w:ascii="Calibri Light" w:eastAsia="Times New Roman" w:hAnsi="Calibri Light" w:cs="Calibri Light"/>
          <w:bCs/>
        </w:rPr>
        <w:t>Analyze prisons as capsules of genocidal processes occurring in societies</w:t>
      </w:r>
    </w:p>
    <w:p w14:paraId="607E9E8D" w14:textId="77777777" w:rsidR="00F31E94" w:rsidRPr="002E04F1" w:rsidRDefault="00F31E94" w:rsidP="00117B29">
      <w:pPr>
        <w:pStyle w:val="ListParagraph"/>
        <w:numPr>
          <w:ilvl w:val="0"/>
          <w:numId w:val="27"/>
        </w:numPr>
        <w:spacing w:after="0" w:line="240" w:lineRule="auto"/>
        <w:ind w:left="504"/>
        <w:jc w:val="both"/>
        <w:rPr>
          <w:rFonts w:ascii="Calibri Light" w:eastAsia="Times New Roman" w:hAnsi="Calibri Light" w:cs="Calibri Light"/>
          <w:bCs/>
        </w:rPr>
      </w:pPr>
      <w:r w:rsidRPr="002E04F1">
        <w:rPr>
          <w:rFonts w:ascii="Calibri Light" w:eastAsia="Times New Roman" w:hAnsi="Calibri Light" w:cs="Calibri Light"/>
          <w:bCs/>
        </w:rPr>
        <w:t>Examine the “Moral life” of prisons as preparing persons for re-entering society</w:t>
      </w:r>
    </w:p>
    <w:p w14:paraId="26D83983" w14:textId="4104B678" w:rsidR="00F31E94" w:rsidRPr="002E04F1" w:rsidRDefault="00F31E94" w:rsidP="00117B29">
      <w:pPr>
        <w:pStyle w:val="ListParagraph"/>
        <w:numPr>
          <w:ilvl w:val="0"/>
          <w:numId w:val="27"/>
        </w:numPr>
        <w:spacing w:after="0" w:line="240" w:lineRule="auto"/>
        <w:ind w:left="504"/>
        <w:jc w:val="both"/>
        <w:rPr>
          <w:rFonts w:ascii="Calibri Light" w:eastAsia="Times New Roman" w:hAnsi="Calibri Light" w:cs="Calibri Light"/>
          <w:bCs/>
        </w:rPr>
      </w:pPr>
      <w:r w:rsidRPr="002E04F1">
        <w:rPr>
          <w:rFonts w:ascii="Calibri Light" w:eastAsia="Times New Roman" w:hAnsi="Calibri Light" w:cs="Calibri Light"/>
          <w:bCs/>
        </w:rPr>
        <w:t>Explore an example of open prisons in Finland</w:t>
      </w:r>
    </w:p>
    <w:p w14:paraId="502330BA" w14:textId="77777777" w:rsidR="00F31E94" w:rsidRPr="00F31E94" w:rsidRDefault="00F31E94" w:rsidP="002E04F1">
      <w:pPr>
        <w:spacing w:before="120" w:after="120" w:line="240" w:lineRule="auto"/>
        <w:ind w:left="144"/>
        <w:jc w:val="both"/>
        <w:rPr>
          <w:rFonts w:ascii="Calibri Light" w:eastAsia="Times New Roman" w:hAnsi="Calibri Light" w:cs="Calibri Light"/>
          <w:b/>
          <w:bCs/>
        </w:rPr>
      </w:pPr>
      <w:r w:rsidRPr="00F31E94">
        <w:rPr>
          <w:rFonts w:ascii="Calibri Light" w:eastAsia="Times New Roman" w:hAnsi="Calibri Light" w:cs="Calibri Light"/>
          <w:b/>
          <w:bCs/>
        </w:rPr>
        <w:t>Required Content:</w:t>
      </w:r>
    </w:p>
    <w:p w14:paraId="71113D1D" w14:textId="77777777" w:rsidR="00F31E94" w:rsidRPr="00117B29" w:rsidRDefault="00F31E94" w:rsidP="00117B29">
      <w:pPr>
        <w:pStyle w:val="ListParagraph"/>
        <w:numPr>
          <w:ilvl w:val="0"/>
          <w:numId w:val="46"/>
        </w:numPr>
        <w:autoSpaceDE w:val="0"/>
        <w:autoSpaceDN w:val="0"/>
        <w:adjustRightInd w:val="0"/>
        <w:spacing w:after="0" w:line="240" w:lineRule="auto"/>
        <w:ind w:left="504"/>
        <w:rPr>
          <w:rFonts w:ascii="Calibri Light" w:eastAsia="Times New Roman" w:hAnsi="Calibri Light" w:cs="Calibri Light"/>
          <w:bCs/>
        </w:rPr>
      </w:pPr>
      <w:r w:rsidRPr="00117B29">
        <w:rPr>
          <w:rFonts w:ascii="Calibri Light" w:eastAsia="Times New Roman" w:hAnsi="Calibri Light" w:cs="Calibri Light"/>
          <w:bCs/>
        </w:rPr>
        <w:t xml:space="preserve">“How Finland’s Open Prisons Compares to the U.S.”: </w:t>
      </w:r>
      <w:hyperlink r:id="rId51" w:history="1">
        <w:r w:rsidRPr="00117B29">
          <w:rPr>
            <w:rFonts w:ascii="Calibri Light" w:eastAsia="Times New Roman" w:hAnsi="Calibri Light" w:cs="Calibri Light"/>
            <w:bCs/>
            <w:color w:val="0000FF"/>
            <w:u w:val="single"/>
          </w:rPr>
          <w:t>https://www.wbez.org/stories/how-finlands-criminal-justice-system-compares-to-the-us/288505cf-365b-4508-a850-5106f551ce3e</w:t>
        </w:r>
      </w:hyperlink>
    </w:p>
    <w:p w14:paraId="3D6270CE" w14:textId="77777777" w:rsidR="00F31E94" w:rsidRPr="00117B29" w:rsidRDefault="00F31E94" w:rsidP="00117B29">
      <w:pPr>
        <w:pStyle w:val="ListParagraph"/>
        <w:numPr>
          <w:ilvl w:val="0"/>
          <w:numId w:val="46"/>
        </w:numPr>
        <w:autoSpaceDE w:val="0"/>
        <w:autoSpaceDN w:val="0"/>
        <w:adjustRightInd w:val="0"/>
        <w:spacing w:after="0" w:line="240" w:lineRule="auto"/>
        <w:ind w:left="504"/>
        <w:rPr>
          <w:rFonts w:ascii="Calibri Light" w:eastAsia="Times New Roman" w:hAnsi="Calibri Light" w:cs="Calibri Light"/>
          <w:color w:val="000000"/>
        </w:rPr>
      </w:pPr>
      <w:proofErr w:type="spellStart"/>
      <w:r w:rsidRPr="00117B29">
        <w:rPr>
          <w:rFonts w:ascii="Calibri Light" w:eastAsia="Times New Roman" w:hAnsi="Calibri Light" w:cs="Calibri Light"/>
          <w:color w:val="000000"/>
        </w:rPr>
        <w:t>Sanhueza</w:t>
      </w:r>
      <w:proofErr w:type="spellEnd"/>
      <w:r w:rsidRPr="00117B29">
        <w:rPr>
          <w:rFonts w:ascii="Calibri Light" w:eastAsia="Times New Roman" w:hAnsi="Calibri Light" w:cs="Calibri Light"/>
          <w:color w:val="000000"/>
        </w:rPr>
        <w:t xml:space="preserve">, G. </w:t>
      </w:r>
      <w:proofErr w:type="gramStart"/>
      <w:r w:rsidRPr="00117B29">
        <w:rPr>
          <w:rFonts w:ascii="Calibri Light" w:eastAsia="Times New Roman" w:hAnsi="Calibri Light" w:cs="Calibri Light"/>
          <w:color w:val="000000"/>
        </w:rPr>
        <w:t>E.</w:t>
      </w:r>
      <w:proofErr w:type="gramEnd"/>
      <w:r w:rsidRPr="00117B29">
        <w:rPr>
          <w:rFonts w:ascii="Calibri Light" w:eastAsia="Times New Roman" w:hAnsi="Calibri Light" w:cs="Calibri Light"/>
          <w:color w:val="000000"/>
        </w:rPr>
        <w:t xml:space="preserve"> and J. Candia (2019). Access to healthcare in Chilean prisons: an inmates' perspective. </w:t>
      </w:r>
      <w:proofErr w:type="spellStart"/>
      <w:r w:rsidRPr="00117B29">
        <w:rPr>
          <w:rFonts w:ascii="Calibri Light" w:eastAsia="Times New Roman" w:hAnsi="Calibri Light" w:cs="Calibri Light"/>
          <w:i/>
          <w:iCs/>
          <w:color w:val="000000"/>
        </w:rPr>
        <w:t>Revista</w:t>
      </w:r>
      <w:proofErr w:type="spellEnd"/>
      <w:r w:rsidRPr="00117B29">
        <w:rPr>
          <w:rFonts w:ascii="Calibri Light" w:eastAsia="Times New Roman" w:hAnsi="Calibri Light" w:cs="Calibri Light"/>
          <w:i/>
          <w:iCs/>
          <w:color w:val="000000"/>
        </w:rPr>
        <w:t xml:space="preserve"> Española de </w:t>
      </w:r>
      <w:proofErr w:type="spellStart"/>
      <w:r w:rsidRPr="00117B29">
        <w:rPr>
          <w:rFonts w:ascii="Calibri Light" w:eastAsia="Times New Roman" w:hAnsi="Calibri Light" w:cs="Calibri Light"/>
          <w:i/>
          <w:iCs/>
          <w:color w:val="000000"/>
        </w:rPr>
        <w:t>Sanidad</w:t>
      </w:r>
      <w:proofErr w:type="spellEnd"/>
      <w:r w:rsidRPr="00117B29">
        <w:rPr>
          <w:rFonts w:ascii="Calibri Light" w:eastAsia="Times New Roman" w:hAnsi="Calibri Light" w:cs="Calibri Light"/>
          <w:i/>
          <w:iCs/>
          <w:color w:val="000000"/>
        </w:rPr>
        <w:t xml:space="preserve"> </w:t>
      </w:r>
      <w:proofErr w:type="spellStart"/>
      <w:r w:rsidRPr="00117B29">
        <w:rPr>
          <w:rFonts w:ascii="Calibri Light" w:eastAsia="Times New Roman" w:hAnsi="Calibri Light" w:cs="Calibri Light"/>
          <w:i/>
          <w:iCs/>
          <w:color w:val="000000"/>
        </w:rPr>
        <w:t>Penitenciaria</w:t>
      </w:r>
      <w:proofErr w:type="spellEnd"/>
      <w:r w:rsidRPr="00117B29">
        <w:rPr>
          <w:rFonts w:ascii="Calibri Light" w:eastAsia="Times New Roman" w:hAnsi="Calibri Light" w:cs="Calibri Light"/>
          <w:i/>
          <w:iCs/>
          <w:color w:val="000000"/>
        </w:rPr>
        <w:t xml:space="preserve"> </w:t>
      </w:r>
      <w:r w:rsidRPr="00117B29">
        <w:rPr>
          <w:rFonts w:ascii="Calibri Light" w:eastAsia="Times New Roman" w:hAnsi="Calibri Light" w:cs="Calibri Light"/>
          <w:color w:val="000000"/>
        </w:rPr>
        <w:t>21(1): 5-10.</w:t>
      </w:r>
    </w:p>
    <w:p w14:paraId="048E5EA3" w14:textId="227642B1" w:rsidR="00F31E94" w:rsidRPr="00117B29" w:rsidRDefault="00F31E94" w:rsidP="00117B29">
      <w:pPr>
        <w:pStyle w:val="ListParagraph"/>
        <w:numPr>
          <w:ilvl w:val="0"/>
          <w:numId w:val="46"/>
        </w:numPr>
        <w:autoSpaceDE w:val="0"/>
        <w:autoSpaceDN w:val="0"/>
        <w:adjustRightInd w:val="0"/>
        <w:spacing w:after="0" w:line="240" w:lineRule="auto"/>
        <w:ind w:left="504"/>
        <w:rPr>
          <w:rFonts w:ascii="Calibri Light" w:eastAsia="Times New Roman" w:hAnsi="Calibri Light" w:cs="Calibri Light"/>
          <w:color w:val="000000"/>
        </w:rPr>
      </w:pPr>
      <w:r w:rsidRPr="00117B29">
        <w:rPr>
          <w:rFonts w:ascii="Calibri Light" w:eastAsia="Times New Roman" w:hAnsi="Calibri Light" w:cs="Calibri Light"/>
          <w:color w:val="000000"/>
        </w:rPr>
        <w:t xml:space="preserve">Liebling, A. (2011). Moral performance, inhuman and degrading </w:t>
      </w:r>
      <w:r w:rsidR="00800CA9" w:rsidRPr="00117B29">
        <w:rPr>
          <w:rFonts w:ascii="Calibri Light" w:eastAsia="Times New Roman" w:hAnsi="Calibri Light" w:cs="Calibri Light"/>
          <w:color w:val="000000"/>
        </w:rPr>
        <w:t>treatment,</w:t>
      </w:r>
      <w:r w:rsidRPr="00117B29">
        <w:rPr>
          <w:rFonts w:ascii="Calibri Light" w:eastAsia="Times New Roman" w:hAnsi="Calibri Light" w:cs="Calibri Light"/>
          <w:color w:val="000000"/>
        </w:rPr>
        <w:t xml:space="preserve"> and prison pain. </w:t>
      </w:r>
      <w:r w:rsidRPr="00117B29">
        <w:rPr>
          <w:rFonts w:ascii="Calibri Light" w:eastAsia="Times New Roman" w:hAnsi="Calibri Light" w:cs="Calibri Light"/>
          <w:i/>
          <w:iCs/>
          <w:color w:val="000000"/>
        </w:rPr>
        <w:t>Punishment &amp; Society</w:t>
      </w:r>
      <w:r w:rsidRPr="00117B29">
        <w:rPr>
          <w:rFonts w:ascii="Calibri Light" w:eastAsia="Times New Roman" w:hAnsi="Calibri Light" w:cs="Calibri Light"/>
          <w:color w:val="000000"/>
        </w:rPr>
        <w:t xml:space="preserve"> 13(5): 530-550. (UK Perspective)</w:t>
      </w:r>
    </w:p>
    <w:p w14:paraId="64D157D9" w14:textId="77777777" w:rsidR="00F31E94" w:rsidRPr="00117B29" w:rsidRDefault="00F31E94" w:rsidP="00117B29">
      <w:pPr>
        <w:pStyle w:val="ListParagraph"/>
        <w:numPr>
          <w:ilvl w:val="0"/>
          <w:numId w:val="46"/>
        </w:numPr>
        <w:spacing w:after="0" w:line="240" w:lineRule="auto"/>
        <w:ind w:left="504"/>
        <w:rPr>
          <w:rFonts w:ascii="Calibri Light" w:eastAsia="Times New Roman" w:hAnsi="Calibri Light" w:cs="Calibri Light"/>
          <w:bCs/>
        </w:rPr>
      </w:pPr>
      <w:r w:rsidRPr="00117B29">
        <w:rPr>
          <w:rFonts w:ascii="Calibri Light" w:eastAsia="Times New Roman" w:hAnsi="Calibri Light" w:cs="Calibri Light"/>
          <w:bCs/>
        </w:rPr>
        <w:t xml:space="preserve">U.S. perspective: Michelle Alexander (2012). </w:t>
      </w:r>
      <w:r w:rsidRPr="00117B29">
        <w:rPr>
          <w:rFonts w:ascii="Calibri Light" w:eastAsia="Times New Roman" w:hAnsi="Calibri Light" w:cs="Calibri Light"/>
          <w:bCs/>
          <w:i/>
          <w:iCs/>
        </w:rPr>
        <w:t xml:space="preserve">The new Jim Crow: Mass incarceration in the age of colorblindness. </w:t>
      </w:r>
      <w:r w:rsidRPr="00117B29">
        <w:rPr>
          <w:rFonts w:ascii="Calibri Light" w:eastAsia="Times New Roman" w:hAnsi="Calibri Light" w:cs="Calibri Light"/>
          <w:bCs/>
        </w:rPr>
        <w:t>Available through electronic books online</w:t>
      </w:r>
    </w:p>
    <w:p w14:paraId="50A4A37D" w14:textId="08ACCB41" w:rsidR="00F31E94" w:rsidRPr="00117B29" w:rsidRDefault="00F31E94" w:rsidP="00117B29">
      <w:pPr>
        <w:pStyle w:val="ListParagraph"/>
        <w:numPr>
          <w:ilvl w:val="0"/>
          <w:numId w:val="46"/>
        </w:numPr>
        <w:spacing w:after="0" w:line="240" w:lineRule="auto"/>
        <w:ind w:left="504"/>
        <w:rPr>
          <w:rFonts w:ascii="Calibri Light" w:eastAsia="Times New Roman" w:hAnsi="Calibri Light" w:cs="Calibri Light"/>
          <w:bCs/>
        </w:rPr>
      </w:pPr>
      <w:r w:rsidRPr="00117B29">
        <w:rPr>
          <w:rFonts w:ascii="Calibri Light" w:eastAsia="Times New Roman" w:hAnsi="Calibri Light" w:cs="Calibri Light"/>
          <w:bCs/>
        </w:rPr>
        <w:t>https://ebookcentral-proquest-com.flagship.luc.edu/lib/luc/detail.action?docID=5651869</w:t>
      </w:r>
    </w:p>
    <w:p w14:paraId="5720E3B3" w14:textId="1C5BCBF9" w:rsidR="00F31E94" w:rsidRPr="00F31E94" w:rsidRDefault="002E04F1" w:rsidP="002E04F1">
      <w:pPr>
        <w:spacing w:before="120" w:after="120" w:line="240" w:lineRule="auto"/>
        <w:jc w:val="both"/>
        <w:rPr>
          <w:rFonts w:ascii="Calibri Light" w:eastAsia="Times New Roman" w:hAnsi="Calibri Light" w:cs="Calibri Light"/>
          <w:b/>
          <w:sz w:val="24"/>
          <w:szCs w:val="24"/>
        </w:rPr>
      </w:pPr>
      <w:r>
        <w:rPr>
          <w:rFonts w:ascii="Calibri Light" w:eastAsia="Times New Roman" w:hAnsi="Calibri Light" w:cs="Calibri Light"/>
          <w:b/>
          <w:sz w:val="24"/>
          <w:szCs w:val="24"/>
        </w:rPr>
        <w:t>Module</w:t>
      </w:r>
      <w:r w:rsidR="00F31E94" w:rsidRPr="00F31E94">
        <w:rPr>
          <w:rFonts w:ascii="Calibri Light" w:eastAsia="Times New Roman" w:hAnsi="Calibri Light" w:cs="Calibri Light"/>
          <w:b/>
          <w:sz w:val="24"/>
          <w:szCs w:val="24"/>
        </w:rPr>
        <w:t xml:space="preserve"> 14 </w:t>
      </w:r>
      <w:r>
        <w:rPr>
          <w:rFonts w:ascii="Calibri Light" w:eastAsia="Times New Roman" w:hAnsi="Calibri Light" w:cs="Calibri Light"/>
          <w:b/>
          <w:sz w:val="24"/>
          <w:szCs w:val="24"/>
        </w:rPr>
        <w:t xml:space="preserve">- </w:t>
      </w:r>
      <w:r w:rsidR="00F31E94" w:rsidRPr="00F31E94">
        <w:rPr>
          <w:rFonts w:ascii="Calibri Light" w:eastAsia="Times New Roman" w:hAnsi="Calibri Light" w:cs="Calibri Light"/>
          <w:b/>
          <w:sz w:val="24"/>
          <w:szCs w:val="24"/>
        </w:rPr>
        <w:t>Integration and Conclusions</w:t>
      </w:r>
    </w:p>
    <w:p w14:paraId="6D37A2E6" w14:textId="1DB299EC" w:rsidR="00F31E94" w:rsidRPr="00F31E94" w:rsidRDefault="00F31E94" w:rsidP="00800CA9">
      <w:pPr>
        <w:spacing w:after="0" w:line="240" w:lineRule="auto"/>
        <w:ind w:left="144"/>
        <w:rPr>
          <w:rFonts w:ascii="Calibri Light" w:eastAsia="Times New Roman" w:hAnsi="Calibri Light" w:cs="Calibri Light"/>
          <w:bCs/>
        </w:rPr>
      </w:pPr>
      <w:r w:rsidRPr="00F31E94">
        <w:rPr>
          <w:rFonts w:ascii="Calibri Light" w:eastAsia="Times New Roman" w:hAnsi="Calibri Light" w:cs="Calibri Light"/>
          <w:bCs/>
        </w:rPr>
        <w:t>This class gives students the opportunity to integrate key ideas from the class and revisit concepts they want to understand more deeply. Students present their TED talks or global social work papers and inspire each other! We celebrate our global community together.</w:t>
      </w:r>
    </w:p>
    <w:p w14:paraId="0A714852" w14:textId="252358D7" w:rsidR="00F31E94" w:rsidRPr="00F31E94" w:rsidRDefault="002E04F1" w:rsidP="002E04F1">
      <w:pPr>
        <w:spacing w:before="120" w:after="120" w:line="240" w:lineRule="auto"/>
        <w:ind w:left="144"/>
        <w:jc w:val="both"/>
        <w:rPr>
          <w:rFonts w:ascii="Calibri Light" w:eastAsia="Times New Roman" w:hAnsi="Calibri Light" w:cs="Calibri Light"/>
          <w:b/>
        </w:rPr>
      </w:pPr>
      <w:r>
        <w:rPr>
          <w:rFonts w:ascii="Calibri Light" w:eastAsia="Times New Roman" w:hAnsi="Calibri Light" w:cs="Calibri Light"/>
          <w:b/>
        </w:rPr>
        <w:t xml:space="preserve">Learning </w:t>
      </w:r>
      <w:r w:rsidR="00F31E94" w:rsidRPr="00F31E94">
        <w:rPr>
          <w:rFonts w:ascii="Calibri Light" w:eastAsia="Times New Roman" w:hAnsi="Calibri Light" w:cs="Calibri Light"/>
          <w:b/>
        </w:rPr>
        <w:t>Objectives</w:t>
      </w:r>
    </w:p>
    <w:p w14:paraId="36F02185" w14:textId="77777777" w:rsidR="00F31E94" w:rsidRPr="00F31E94" w:rsidRDefault="00F31E94" w:rsidP="00117B29">
      <w:pPr>
        <w:numPr>
          <w:ilvl w:val="0"/>
          <w:numId w:val="28"/>
        </w:numPr>
        <w:spacing w:after="0" w:line="240" w:lineRule="auto"/>
        <w:ind w:left="504" w:hanging="360"/>
        <w:jc w:val="both"/>
        <w:rPr>
          <w:rFonts w:ascii="Calibri Light" w:eastAsia="Times New Roman" w:hAnsi="Calibri Light" w:cs="Calibri Light"/>
          <w:bCs/>
        </w:rPr>
      </w:pPr>
      <w:r w:rsidRPr="00F31E94">
        <w:rPr>
          <w:rFonts w:ascii="Calibri Light" w:eastAsia="Times New Roman" w:hAnsi="Calibri Light" w:cs="Calibri Light"/>
          <w:bCs/>
        </w:rPr>
        <w:t>Deepen understanding of how social work as a profession contributes to global welfare</w:t>
      </w:r>
    </w:p>
    <w:p w14:paraId="5BE054BB" w14:textId="2D805DD5" w:rsidR="00F31E94" w:rsidRPr="00F31E94" w:rsidRDefault="00F31E94" w:rsidP="00117B29">
      <w:pPr>
        <w:numPr>
          <w:ilvl w:val="0"/>
          <w:numId w:val="28"/>
        </w:numPr>
        <w:spacing w:after="0" w:line="240" w:lineRule="auto"/>
        <w:ind w:left="504" w:hanging="360"/>
        <w:jc w:val="both"/>
        <w:rPr>
          <w:rFonts w:ascii="Calibri Light" w:eastAsia="Times New Roman" w:hAnsi="Calibri Light" w:cs="Calibri Light"/>
          <w:bCs/>
        </w:rPr>
      </w:pPr>
      <w:r w:rsidRPr="00F31E94">
        <w:rPr>
          <w:rFonts w:ascii="Calibri Light" w:eastAsia="Times New Roman" w:hAnsi="Calibri Light" w:cs="Calibri Light"/>
          <w:bCs/>
        </w:rPr>
        <w:t>Examine how to strive to influence global policy</w:t>
      </w:r>
    </w:p>
    <w:p w14:paraId="481F6BCA" w14:textId="77777777" w:rsidR="00F31E94" w:rsidRPr="00F31E94" w:rsidRDefault="00F31E94" w:rsidP="002E04F1">
      <w:pPr>
        <w:spacing w:before="120" w:after="120" w:line="240" w:lineRule="auto"/>
        <w:ind w:left="144"/>
        <w:jc w:val="both"/>
        <w:rPr>
          <w:rFonts w:ascii="Calibri Light" w:eastAsia="Times New Roman" w:hAnsi="Calibri Light" w:cs="Calibri Light"/>
          <w:b/>
          <w:bCs/>
        </w:rPr>
      </w:pPr>
      <w:r w:rsidRPr="00F31E94">
        <w:rPr>
          <w:rFonts w:ascii="Calibri Light" w:eastAsia="Times New Roman" w:hAnsi="Calibri Light" w:cs="Calibri Light"/>
          <w:b/>
          <w:bCs/>
        </w:rPr>
        <w:t>Required Content:</w:t>
      </w:r>
    </w:p>
    <w:p w14:paraId="787706C3" w14:textId="77777777" w:rsidR="00F31E94" w:rsidRPr="00117B29" w:rsidRDefault="00F31E94" w:rsidP="00117B29">
      <w:pPr>
        <w:pStyle w:val="ListParagraph"/>
        <w:numPr>
          <w:ilvl w:val="0"/>
          <w:numId w:val="47"/>
        </w:numPr>
        <w:spacing w:after="0" w:line="240" w:lineRule="auto"/>
        <w:ind w:left="504"/>
        <w:jc w:val="both"/>
        <w:rPr>
          <w:rFonts w:ascii="Calibri Light" w:eastAsia="Times New Roman" w:hAnsi="Calibri Light" w:cs="Calibri Light"/>
        </w:rPr>
      </w:pPr>
      <w:r w:rsidRPr="00117B29">
        <w:rPr>
          <w:rFonts w:ascii="Calibri Light" w:eastAsia="Times New Roman" w:hAnsi="Calibri Light" w:cs="Calibri Light"/>
        </w:rPr>
        <w:t>Healey, Chapter 12: Understanding and Influencing Global Policy</w:t>
      </w:r>
    </w:p>
    <w:p w14:paraId="29D4642A" w14:textId="027C4AEC" w:rsidR="00F31E94" w:rsidRPr="00117B29" w:rsidRDefault="00F31E94" w:rsidP="00117B29">
      <w:pPr>
        <w:pStyle w:val="ListParagraph"/>
        <w:numPr>
          <w:ilvl w:val="0"/>
          <w:numId w:val="47"/>
        </w:numPr>
        <w:spacing w:after="0" w:line="240" w:lineRule="auto"/>
        <w:ind w:left="504"/>
        <w:jc w:val="both"/>
        <w:rPr>
          <w:rFonts w:ascii="Calibri Light" w:eastAsia="Times New Roman" w:hAnsi="Calibri Light" w:cs="Calibri Light"/>
        </w:rPr>
      </w:pPr>
      <w:r w:rsidRPr="00117B29">
        <w:rPr>
          <w:rFonts w:ascii="Calibri Light" w:eastAsia="Times New Roman" w:hAnsi="Calibri Light" w:cs="Calibri Light"/>
        </w:rPr>
        <w:lastRenderedPageBreak/>
        <w:t>Chapter 14:  Social Work as a force for Humane Chang</w:t>
      </w:r>
    </w:p>
    <w:p w14:paraId="541371D4" w14:textId="77777777" w:rsidR="00F31E94" w:rsidRPr="00F31E94" w:rsidRDefault="00F31E94" w:rsidP="00F31E94">
      <w:pPr>
        <w:keepNext/>
        <w:spacing w:after="0" w:line="240" w:lineRule="auto"/>
        <w:outlineLvl w:val="1"/>
        <w:rPr>
          <w:rFonts w:ascii="Calibri Light" w:eastAsia="Times New Roman" w:hAnsi="Calibri Light" w:cs="Calibri Light"/>
          <w:b/>
        </w:rPr>
      </w:pPr>
    </w:p>
    <w:p w14:paraId="477EF71C" w14:textId="5C36B162" w:rsidR="00F31E94" w:rsidRPr="00F31E94" w:rsidRDefault="00F31E94" w:rsidP="005A1F65">
      <w:pPr>
        <w:keepNext/>
        <w:spacing w:after="0" w:line="240" w:lineRule="auto"/>
        <w:outlineLvl w:val="1"/>
        <w:rPr>
          <w:rFonts w:ascii="Calibri Light" w:eastAsia="Times New Roman" w:hAnsi="Calibri Light" w:cs="Calibri Light"/>
          <w:b/>
          <w:color w:val="922247"/>
        </w:rPr>
      </w:pPr>
      <w:r w:rsidRPr="00F31E94">
        <w:rPr>
          <w:rFonts w:ascii="Calibri Light" w:eastAsia="Times New Roman" w:hAnsi="Calibri Light" w:cs="Calibri Light"/>
          <w:b/>
          <w:color w:val="922247"/>
        </w:rPr>
        <w:t>COURSE FEEDBACK</w:t>
      </w:r>
      <w:r w:rsidR="00C36D1D">
        <w:rPr>
          <w:rFonts w:ascii="Calibri Light" w:eastAsia="Times New Roman" w:hAnsi="Calibri Light" w:cs="Calibri Light"/>
          <w:b/>
          <w:color w:val="922247"/>
        </w:rPr>
        <w:t xml:space="preserve"> &amp; SYLLABUS REFERENCES</w:t>
      </w:r>
    </w:p>
    <w:p w14:paraId="6CDABD6B" w14:textId="43C43237" w:rsidR="00F31E94" w:rsidRPr="00F31E94" w:rsidRDefault="00F31E94" w:rsidP="002E04F1">
      <w:pPr>
        <w:spacing w:after="0" w:line="240" w:lineRule="auto"/>
        <w:ind w:left="144"/>
        <w:jc w:val="center"/>
        <w:rPr>
          <w:rFonts w:ascii="Calibri Light" w:eastAsia="Times New Roman" w:hAnsi="Calibri Light" w:cs="Calibri Light"/>
        </w:rPr>
      </w:pPr>
      <w:r w:rsidRPr="00F31E94">
        <w:rPr>
          <w:rFonts w:ascii="Calibri Light" w:eastAsia="Times New Roman" w:hAnsi="Calibri Light" w:cs="Calibri Light"/>
        </w:rPr>
        <w:t>You will receive an email communication near the end of this semester from the Academic Dean of the School with regard to your feedback for this course related to the content, assignments, instructor support, etc.</w:t>
      </w:r>
    </w:p>
    <w:p w14:paraId="1EA1A051" w14:textId="77777777" w:rsidR="00F31E94" w:rsidRPr="00F31E94" w:rsidRDefault="00F31E94" w:rsidP="002E04F1">
      <w:pPr>
        <w:spacing w:after="0" w:line="240" w:lineRule="auto"/>
        <w:ind w:left="144"/>
        <w:jc w:val="center"/>
        <w:rPr>
          <w:rFonts w:ascii="Calibri Light" w:eastAsia="Times New Roman" w:hAnsi="Calibri Light" w:cs="Calibri Light"/>
        </w:rPr>
      </w:pPr>
    </w:p>
    <w:p w14:paraId="39901360" w14:textId="77777777" w:rsidR="00F31E94" w:rsidRPr="00F31E94" w:rsidRDefault="00F31E94" w:rsidP="002E04F1">
      <w:pPr>
        <w:spacing w:after="0" w:line="240" w:lineRule="auto"/>
        <w:ind w:left="144"/>
        <w:jc w:val="center"/>
        <w:rPr>
          <w:rFonts w:ascii="Calibri Light" w:eastAsia="Times New Roman" w:hAnsi="Calibri Light" w:cs="Calibri Light"/>
        </w:rPr>
      </w:pPr>
      <w:r w:rsidRPr="00F31E94">
        <w:rPr>
          <w:rFonts w:ascii="Calibri Light" w:eastAsia="Times New Roman" w:hAnsi="Calibri Light" w:cs="Calibri Light"/>
        </w:rPr>
        <w:t>Your feedback for each of your courses improves learning outcomes for students and the instruction process in the course. Your feedback is most valuable for me as an instructor and affects future teaching and revisions to this course.</w:t>
      </w:r>
    </w:p>
    <w:p w14:paraId="3B0421B3" w14:textId="77777777" w:rsidR="00F31E94" w:rsidRPr="00F31E94" w:rsidRDefault="00F31E94" w:rsidP="00800CA9">
      <w:pPr>
        <w:spacing w:after="0" w:line="240" w:lineRule="auto"/>
        <w:jc w:val="both"/>
        <w:rPr>
          <w:rFonts w:ascii="Calibri Light" w:eastAsia="Times New Roman" w:hAnsi="Calibri Light" w:cs="Calibri Light"/>
          <w:b/>
          <w:u w:val="single"/>
        </w:rPr>
      </w:pPr>
    </w:p>
    <w:p w14:paraId="5A538281" w14:textId="3EAA0FB3" w:rsidR="00F31E94" w:rsidRPr="00F31E94" w:rsidRDefault="00F31E94" w:rsidP="005A1F65">
      <w:pPr>
        <w:spacing w:after="0" w:line="240" w:lineRule="auto"/>
        <w:rPr>
          <w:rFonts w:ascii="Calibri Light" w:eastAsia="Times New Roman" w:hAnsi="Calibri Light" w:cs="Calibri Light"/>
          <w:b/>
          <w:color w:val="922247"/>
        </w:rPr>
      </w:pPr>
      <w:r w:rsidRPr="00F31E94">
        <w:rPr>
          <w:rFonts w:ascii="Calibri Light" w:eastAsia="Times New Roman" w:hAnsi="Calibri Light" w:cs="Calibri Light"/>
          <w:b/>
          <w:color w:val="922247"/>
        </w:rPr>
        <w:t>SUPPLEMENTAL RESOURCES</w:t>
      </w:r>
    </w:p>
    <w:p w14:paraId="50C27D4F" w14:textId="2DE94696" w:rsidR="00F31E94" w:rsidRPr="00F31E94" w:rsidRDefault="00F31E94" w:rsidP="00B95D73">
      <w:pPr>
        <w:widowControl w:val="0"/>
        <w:tabs>
          <w:tab w:val="right" w:pos="80"/>
          <w:tab w:val="left" w:pos="240"/>
        </w:tabs>
        <w:spacing w:before="120" w:after="120" w:line="240" w:lineRule="auto"/>
        <w:rPr>
          <w:rFonts w:ascii="Calibri Light" w:eastAsia="Times New Roman" w:hAnsi="Calibri Light" w:cs="Calibri Light"/>
          <w:b/>
        </w:rPr>
      </w:pPr>
      <w:r w:rsidRPr="00F31E94">
        <w:rPr>
          <w:rFonts w:ascii="Calibri Light" w:eastAsia="Times New Roman" w:hAnsi="Calibri Light" w:cs="Calibri Light"/>
          <w:b/>
        </w:rPr>
        <w:t>Book on reserve:</w:t>
      </w:r>
    </w:p>
    <w:p w14:paraId="131C0EE1" w14:textId="433E0DF4" w:rsidR="00F31E94" w:rsidRPr="00F31E94" w:rsidRDefault="00F31E94" w:rsidP="00805B2B">
      <w:pPr>
        <w:widowControl w:val="0"/>
        <w:spacing w:after="0" w:line="240" w:lineRule="auto"/>
        <w:ind w:left="864" w:hanging="720"/>
        <w:rPr>
          <w:rFonts w:ascii="Calibri Light" w:eastAsia="Times New Roman" w:hAnsi="Calibri Light" w:cs="Calibri Light"/>
          <w:i/>
        </w:rPr>
      </w:pPr>
      <w:r w:rsidRPr="00F31E94">
        <w:rPr>
          <w:rFonts w:ascii="Calibri Light" w:eastAsia="Times New Roman" w:hAnsi="Calibri Light" w:cs="Calibri Light"/>
        </w:rPr>
        <w:t xml:space="preserve">Zimbardo, Philip. (2007). </w:t>
      </w:r>
      <w:r w:rsidRPr="00F31E94">
        <w:rPr>
          <w:rFonts w:ascii="Calibri Light" w:eastAsia="Times New Roman" w:hAnsi="Calibri Light" w:cs="Calibri Light"/>
          <w:i/>
        </w:rPr>
        <w:t>The Lucifer Effect: How good people turn evil</w:t>
      </w:r>
      <w:r w:rsidRPr="00F31E94">
        <w:rPr>
          <w:rFonts w:ascii="Calibri Light" w:eastAsia="Times New Roman" w:hAnsi="Calibri Light" w:cs="Calibri Light"/>
        </w:rPr>
        <w:t>. New York: Random House.  See also his website on the Stanford Prison Experiment: http://www.prisonexp.org/.</w:t>
      </w:r>
    </w:p>
    <w:p w14:paraId="0A6CF2EC" w14:textId="17D23840" w:rsidR="00F31E94" w:rsidRPr="00F31E94" w:rsidRDefault="00F31E94" w:rsidP="00B95D73">
      <w:pPr>
        <w:widowControl w:val="0"/>
        <w:tabs>
          <w:tab w:val="right" w:pos="80"/>
          <w:tab w:val="left" w:pos="240"/>
        </w:tabs>
        <w:spacing w:before="120" w:after="120" w:line="240" w:lineRule="auto"/>
        <w:rPr>
          <w:rFonts w:ascii="Calibri Light" w:eastAsia="Times New Roman" w:hAnsi="Calibri Light" w:cs="Calibri Light"/>
          <w:b/>
        </w:rPr>
      </w:pPr>
      <w:r w:rsidRPr="00F31E94">
        <w:rPr>
          <w:rFonts w:ascii="Calibri Light" w:eastAsia="Times New Roman" w:hAnsi="Calibri Light" w:cs="Calibri Light"/>
          <w:b/>
        </w:rPr>
        <w:t>Supplemental Reading List</w:t>
      </w:r>
    </w:p>
    <w:p w14:paraId="10AFEC4D" w14:textId="77777777" w:rsidR="00F31E94" w:rsidRPr="00F31E94" w:rsidRDefault="00F31E94" w:rsidP="00B95D73">
      <w:pPr>
        <w:spacing w:after="0" w:line="240" w:lineRule="auto"/>
        <w:ind w:left="864" w:hanging="720"/>
        <w:rPr>
          <w:rFonts w:ascii="Calibri Light" w:eastAsia="Times New Roman" w:hAnsi="Calibri Light" w:cs="Calibri Light"/>
        </w:rPr>
      </w:pPr>
      <w:proofErr w:type="spellStart"/>
      <w:r w:rsidRPr="00F31E94">
        <w:rPr>
          <w:rFonts w:ascii="Calibri Light" w:eastAsia="Times New Roman" w:hAnsi="Calibri Light" w:cs="Calibri Light"/>
        </w:rPr>
        <w:t>Benard</w:t>
      </w:r>
      <w:proofErr w:type="spellEnd"/>
      <w:r w:rsidRPr="00F31E94">
        <w:rPr>
          <w:rFonts w:ascii="Calibri Light" w:eastAsia="Times New Roman" w:hAnsi="Calibri Light" w:cs="Calibri Light"/>
        </w:rPr>
        <w:t xml:space="preserve">, C. (2002).  </w:t>
      </w:r>
      <w:r w:rsidRPr="00F31E94">
        <w:rPr>
          <w:rFonts w:ascii="Calibri Light" w:eastAsia="Times New Roman" w:hAnsi="Calibri Light" w:cs="Calibri Light"/>
          <w:i/>
        </w:rPr>
        <w:t>Veiled Courage: Inside the Afghan Women’s Resistance.</w:t>
      </w:r>
      <w:r w:rsidRPr="00F31E94">
        <w:rPr>
          <w:rFonts w:ascii="Calibri Light" w:eastAsia="Times New Roman" w:hAnsi="Calibri Light" w:cs="Calibri Light"/>
        </w:rPr>
        <w:t xml:space="preserve"> New York: Broadway Books. </w:t>
      </w:r>
    </w:p>
    <w:p w14:paraId="48091206" w14:textId="77777777" w:rsidR="00F31E94" w:rsidRPr="00F31E94" w:rsidRDefault="00F31E94" w:rsidP="00B95D73">
      <w:pPr>
        <w:widowControl w:val="0"/>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t xml:space="preserve">Breton, Margot. (2002).  A rewarding group worker’s journey. </w:t>
      </w:r>
      <w:r w:rsidRPr="00F31E94">
        <w:rPr>
          <w:rFonts w:ascii="Calibri Light" w:eastAsia="Times New Roman" w:hAnsi="Calibri Light" w:cs="Calibri Light"/>
          <w:i/>
        </w:rPr>
        <w:t>Social Work with Groups</w:t>
      </w:r>
      <w:r w:rsidRPr="00F31E94">
        <w:rPr>
          <w:rFonts w:ascii="Calibri Light" w:eastAsia="Times New Roman" w:hAnsi="Calibri Light" w:cs="Calibri Light"/>
        </w:rPr>
        <w:t xml:space="preserve">, </w:t>
      </w:r>
      <w:r w:rsidRPr="00F31E94">
        <w:rPr>
          <w:rFonts w:ascii="Calibri Light" w:eastAsia="Times New Roman" w:hAnsi="Calibri Light" w:cs="Calibri Light"/>
          <w:i/>
        </w:rPr>
        <w:t>25</w:t>
      </w:r>
      <w:r w:rsidRPr="00F31E94">
        <w:rPr>
          <w:rFonts w:ascii="Calibri Light" w:eastAsia="Times New Roman" w:hAnsi="Calibri Light" w:cs="Calibri Light"/>
        </w:rPr>
        <w:t>, 23-29.</w:t>
      </w:r>
    </w:p>
    <w:p w14:paraId="1F055808" w14:textId="77777777" w:rsidR="00F31E94" w:rsidRPr="00F31E94" w:rsidRDefault="00F31E94" w:rsidP="00B95D73">
      <w:pPr>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lang w:val="it-IT"/>
        </w:rPr>
        <w:t xml:space="preserve">Garbarino, J., Bradshaw, C.P. &amp; Vorrasi. </w:t>
      </w:r>
      <w:r w:rsidRPr="00F31E94">
        <w:rPr>
          <w:rFonts w:ascii="Calibri Light" w:eastAsia="Times New Roman" w:hAnsi="Calibri Light" w:cs="Calibri Light"/>
        </w:rPr>
        <w:t xml:space="preserve">(2002).  Mitigating the effects of gun violence on children and youth. </w:t>
      </w:r>
      <w:r w:rsidRPr="00F31E94">
        <w:rPr>
          <w:rFonts w:ascii="Calibri Light" w:eastAsia="Times New Roman" w:hAnsi="Calibri Light" w:cs="Calibri Light"/>
          <w:i/>
        </w:rPr>
        <w:t>The Future of Children</w:t>
      </w:r>
      <w:r w:rsidRPr="00F31E94">
        <w:rPr>
          <w:rFonts w:ascii="Calibri Light" w:eastAsia="Times New Roman" w:hAnsi="Calibri Light" w:cs="Calibri Light"/>
        </w:rPr>
        <w:t xml:space="preserve">, </w:t>
      </w:r>
      <w:r w:rsidRPr="00F31E94">
        <w:rPr>
          <w:rFonts w:ascii="Calibri Light" w:eastAsia="Times New Roman" w:hAnsi="Calibri Light" w:cs="Calibri Light"/>
          <w:i/>
        </w:rPr>
        <w:t xml:space="preserve">12, </w:t>
      </w:r>
      <w:r w:rsidRPr="00F31E94">
        <w:rPr>
          <w:rFonts w:ascii="Calibri Light" w:eastAsia="Times New Roman" w:hAnsi="Calibri Light" w:cs="Calibri Light"/>
        </w:rPr>
        <w:t>72-85.</w:t>
      </w:r>
    </w:p>
    <w:p w14:paraId="2B0EFB4E" w14:textId="77777777" w:rsidR="00F31E94" w:rsidRPr="00F31E94" w:rsidRDefault="00F31E94" w:rsidP="00B95D73">
      <w:pPr>
        <w:spacing w:after="0" w:line="240" w:lineRule="auto"/>
        <w:ind w:left="864" w:hanging="720"/>
        <w:rPr>
          <w:rFonts w:ascii="Calibri Light" w:eastAsia="Times New Roman" w:hAnsi="Calibri Light" w:cs="Calibri Light"/>
        </w:rPr>
      </w:pPr>
      <w:proofErr w:type="spellStart"/>
      <w:r w:rsidRPr="00F31E94">
        <w:rPr>
          <w:rFonts w:ascii="Calibri Light" w:eastAsia="Times New Roman" w:hAnsi="Calibri Light" w:cs="Calibri Light"/>
        </w:rPr>
        <w:t>Govier</w:t>
      </w:r>
      <w:proofErr w:type="spellEnd"/>
      <w:r w:rsidRPr="00F31E94">
        <w:rPr>
          <w:rFonts w:ascii="Calibri Light" w:eastAsia="Times New Roman" w:hAnsi="Calibri Light" w:cs="Calibri Light"/>
        </w:rPr>
        <w:t xml:space="preserve">, Trudy &amp; Wilhelm Verwoerd. (2000).  Trust and the problem of national reconciliation. </w:t>
      </w:r>
      <w:r w:rsidRPr="00F31E94">
        <w:rPr>
          <w:rFonts w:ascii="Calibri Light" w:eastAsia="Times New Roman" w:hAnsi="Calibri Light" w:cs="Calibri Light"/>
          <w:i/>
        </w:rPr>
        <w:t xml:space="preserve">Philosophy of the Social Sciences, 32, </w:t>
      </w:r>
      <w:r w:rsidRPr="00F31E94">
        <w:rPr>
          <w:rFonts w:ascii="Calibri Light" w:eastAsia="Times New Roman" w:hAnsi="Calibri Light" w:cs="Calibri Light"/>
        </w:rPr>
        <w:t>178-205.</w:t>
      </w:r>
    </w:p>
    <w:p w14:paraId="78CBB55A" w14:textId="77777777" w:rsidR="00F31E94" w:rsidRPr="00F31E94" w:rsidRDefault="00F31E94" w:rsidP="00B95D73">
      <w:pPr>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t xml:space="preserve">Gray, M. &amp; Valentine, B. (2005). Devising Practice Standards for Aboriginal Out of Home Care. </w:t>
      </w:r>
      <w:r w:rsidRPr="00F31E94">
        <w:rPr>
          <w:rFonts w:ascii="Calibri Light" w:eastAsia="Times New Roman" w:hAnsi="Calibri Light" w:cs="Calibri Light"/>
          <w:i/>
        </w:rPr>
        <w:t xml:space="preserve">Illinois Child Welfare, vols 1-2.  </w:t>
      </w:r>
      <w:r w:rsidRPr="00F31E94">
        <w:rPr>
          <w:rFonts w:ascii="Calibri Light" w:eastAsia="Times New Roman" w:hAnsi="Calibri Light" w:cs="Calibri Light"/>
        </w:rPr>
        <w:t>Available at www.illinoischildwelfare.org.</w:t>
      </w:r>
    </w:p>
    <w:p w14:paraId="39F92B9E" w14:textId="77777777" w:rsidR="00F31E94" w:rsidRPr="00F31E94" w:rsidRDefault="00F31E94" w:rsidP="00B95D73">
      <w:pPr>
        <w:widowControl w:val="0"/>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t xml:space="preserve">Gray, Mel &amp; Fook, Jan. (2002).  Issues in defining “Universal Social Work”: Comparing social work in South Africa and Australia. </w:t>
      </w:r>
      <w:proofErr w:type="spellStart"/>
      <w:r w:rsidRPr="00F31E94">
        <w:rPr>
          <w:rFonts w:ascii="Calibri Light" w:eastAsia="Times New Roman" w:hAnsi="Calibri Light" w:cs="Calibri Light"/>
          <w:i/>
        </w:rPr>
        <w:t>Maatskaplike</w:t>
      </w:r>
      <w:proofErr w:type="spellEnd"/>
      <w:r w:rsidRPr="00F31E94">
        <w:rPr>
          <w:rFonts w:ascii="Calibri Light" w:eastAsia="Times New Roman" w:hAnsi="Calibri Light" w:cs="Calibri Light"/>
          <w:i/>
        </w:rPr>
        <w:t xml:space="preserve"> </w:t>
      </w:r>
      <w:proofErr w:type="spellStart"/>
      <w:r w:rsidRPr="00F31E94">
        <w:rPr>
          <w:rFonts w:ascii="Calibri Light" w:eastAsia="Times New Roman" w:hAnsi="Calibri Light" w:cs="Calibri Light"/>
          <w:i/>
        </w:rPr>
        <w:t>Werk</w:t>
      </w:r>
      <w:proofErr w:type="spellEnd"/>
      <w:r w:rsidRPr="00F31E94">
        <w:rPr>
          <w:rFonts w:ascii="Calibri Light" w:eastAsia="Times New Roman" w:hAnsi="Calibri Light" w:cs="Calibri Light"/>
          <w:i/>
        </w:rPr>
        <w:t xml:space="preserve">/Social Work, 38, </w:t>
      </w:r>
      <w:r w:rsidRPr="00F31E94">
        <w:rPr>
          <w:rFonts w:ascii="Calibri Light" w:eastAsia="Times New Roman" w:hAnsi="Calibri Light" w:cs="Calibri Light"/>
        </w:rPr>
        <w:t>363-376.</w:t>
      </w:r>
    </w:p>
    <w:p w14:paraId="270B11DC" w14:textId="77777777" w:rsidR="00F31E94" w:rsidRPr="00F31E94" w:rsidRDefault="00F31E94" w:rsidP="00B95D73">
      <w:pPr>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t xml:space="preserve">Hart, Paul ‘t &amp; Gustavsson, Jacob. (2002). Foreign economic crisis, reformist leadership, and policy change:  Lessons from Australia and Sweden. </w:t>
      </w:r>
      <w:r w:rsidRPr="00F31E94">
        <w:rPr>
          <w:rFonts w:ascii="Calibri Light" w:eastAsia="Times New Roman" w:hAnsi="Calibri Light" w:cs="Calibri Light"/>
          <w:i/>
        </w:rPr>
        <w:t xml:space="preserve">Administrative Theory and Praxis, 24, </w:t>
      </w:r>
      <w:r w:rsidRPr="00F31E94">
        <w:rPr>
          <w:rFonts w:ascii="Calibri Light" w:eastAsia="Times New Roman" w:hAnsi="Calibri Light" w:cs="Calibri Light"/>
        </w:rPr>
        <w:t>145-174.</w:t>
      </w:r>
    </w:p>
    <w:p w14:paraId="6EB8E702" w14:textId="77777777" w:rsidR="00F31E94" w:rsidRPr="00F31E94" w:rsidRDefault="00F31E94" w:rsidP="00B95D73">
      <w:pPr>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t xml:space="preserve">Hart, Paul ‘t, Heyse, </w:t>
      </w:r>
      <w:proofErr w:type="spellStart"/>
      <w:r w:rsidRPr="00F31E94">
        <w:rPr>
          <w:rFonts w:ascii="Calibri Light" w:eastAsia="Times New Roman" w:hAnsi="Calibri Light" w:cs="Calibri Light"/>
        </w:rPr>
        <w:t>Liebet</w:t>
      </w:r>
      <w:proofErr w:type="spellEnd"/>
      <w:r w:rsidRPr="00F31E94">
        <w:rPr>
          <w:rFonts w:ascii="Calibri Light" w:eastAsia="Times New Roman" w:hAnsi="Calibri Light" w:cs="Calibri Light"/>
        </w:rPr>
        <w:t xml:space="preserve">, &amp; </w:t>
      </w:r>
      <w:proofErr w:type="spellStart"/>
      <w:r w:rsidRPr="00F31E94">
        <w:rPr>
          <w:rFonts w:ascii="Calibri Light" w:eastAsia="Times New Roman" w:hAnsi="Calibri Light" w:cs="Calibri Light"/>
        </w:rPr>
        <w:t>Boin</w:t>
      </w:r>
      <w:proofErr w:type="spellEnd"/>
      <w:r w:rsidRPr="00F31E94">
        <w:rPr>
          <w:rFonts w:ascii="Calibri Light" w:eastAsia="Times New Roman" w:hAnsi="Calibri Light" w:cs="Calibri Light"/>
        </w:rPr>
        <w:t xml:space="preserve">, Arjen.  Guest Editorial Introduction New Trends in Crisis Management and Crisis Management Research:  Setting the Agenda.  </w:t>
      </w:r>
      <w:r w:rsidRPr="00F31E94">
        <w:rPr>
          <w:rFonts w:ascii="Calibri Light" w:eastAsia="Times New Roman" w:hAnsi="Calibri Light" w:cs="Calibri Light"/>
          <w:i/>
        </w:rPr>
        <w:t>Journal of Contingencies and Crisis Management,</w:t>
      </w:r>
      <w:r w:rsidRPr="00F31E94">
        <w:rPr>
          <w:rFonts w:ascii="Calibri Light" w:eastAsia="Times New Roman" w:hAnsi="Calibri Light" w:cs="Calibri Light"/>
        </w:rPr>
        <w:t xml:space="preserve"> </w:t>
      </w:r>
      <w:r w:rsidRPr="00F31E94">
        <w:rPr>
          <w:rFonts w:ascii="Calibri Light" w:eastAsia="Times New Roman" w:hAnsi="Calibri Light" w:cs="Calibri Light"/>
          <w:i/>
        </w:rPr>
        <w:t xml:space="preserve">9, </w:t>
      </w:r>
      <w:r w:rsidRPr="00F31E94">
        <w:rPr>
          <w:rFonts w:ascii="Calibri Light" w:eastAsia="Times New Roman" w:hAnsi="Calibri Light" w:cs="Calibri Light"/>
        </w:rPr>
        <w:t>181-188.</w:t>
      </w:r>
    </w:p>
    <w:p w14:paraId="46831982" w14:textId="77777777" w:rsidR="00F31E94" w:rsidRPr="00F31E94" w:rsidRDefault="00F31E94" w:rsidP="00B95D73">
      <w:pPr>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t xml:space="preserve">Hosseini, Khalid. (2008). </w:t>
      </w:r>
      <w:r w:rsidRPr="00F31E94">
        <w:rPr>
          <w:rFonts w:ascii="Calibri Light" w:eastAsia="Times New Roman" w:hAnsi="Calibri Light" w:cs="Calibri Light"/>
          <w:i/>
        </w:rPr>
        <w:t xml:space="preserve">A Thousand Splendid Suns. </w:t>
      </w:r>
      <w:r w:rsidRPr="00F31E94">
        <w:rPr>
          <w:rFonts w:ascii="Calibri Light" w:eastAsia="Times New Roman" w:hAnsi="Calibri Light" w:cs="Calibri Light"/>
        </w:rPr>
        <w:t>Riverhead, Penguin: New York.</w:t>
      </w:r>
    </w:p>
    <w:p w14:paraId="2E766BB7" w14:textId="77777777" w:rsidR="00F31E94" w:rsidRPr="00F31E94" w:rsidRDefault="00F31E94" w:rsidP="00B95D73">
      <w:pPr>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t xml:space="preserve">Kidd, Sean A. &amp; </w:t>
      </w:r>
      <w:proofErr w:type="spellStart"/>
      <w:r w:rsidRPr="00F31E94">
        <w:rPr>
          <w:rFonts w:ascii="Calibri Light" w:eastAsia="Times New Roman" w:hAnsi="Calibri Light" w:cs="Calibri Light"/>
        </w:rPr>
        <w:t>Kral</w:t>
      </w:r>
      <w:proofErr w:type="spellEnd"/>
      <w:r w:rsidRPr="00F31E94">
        <w:rPr>
          <w:rFonts w:ascii="Calibri Light" w:eastAsia="Times New Roman" w:hAnsi="Calibri Light" w:cs="Calibri Light"/>
        </w:rPr>
        <w:t xml:space="preserve">, Michael J. (2005). Practicing participatory action research. </w:t>
      </w:r>
      <w:r w:rsidRPr="00F31E94">
        <w:rPr>
          <w:rFonts w:ascii="Calibri Light" w:eastAsia="Times New Roman" w:hAnsi="Calibri Light" w:cs="Calibri Light"/>
          <w:i/>
        </w:rPr>
        <w:t>Journal of Counseling Psychology</w:t>
      </w:r>
      <w:r w:rsidRPr="00F31E94">
        <w:rPr>
          <w:rFonts w:ascii="Calibri Light" w:eastAsia="Times New Roman" w:hAnsi="Calibri Light" w:cs="Calibri Light"/>
        </w:rPr>
        <w:t xml:space="preserve">, </w:t>
      </w:r>
      <w:r w:rsidRPr="00F31E94">
        <w:rPr>
          <w:rFonts w:ascii="Calibri Light" w:eastAsia="Times New Roman" w:hAnsi="Calibri Light" w:cs="Calibri Light"/>
          <w:i/>
        </w:rPr>
        <w:t>52</w:t>
      </w:r>
      <w:r w:rsidRPr="00F31E94">
        <w:rPr>
          <w:rFonts w:ascii="Calibri Light" w:eastAsia="Times New Roman" w:hAnsi="Calibri Light" w:cs="Calibri Light"/>
        </w:rPr>
        <w:t>, 187-195.</w:t>
      </w:r>
    </w:p>
    <w:p w14:paraId="100F1D01" w14:textId="77777777" w:rsidR="00F31E94" w:rsidRPr="00F31E94" w:rsidRDefault="00F31E94" w:rsidP="00B95D73">
      <w:pPr>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t xml:space="preserve">Laws, S., Harper, C., &amp; Marcus, R. (2003).  </w:t>
      </w:r>
      <w:r w:rsidRPr="00F31E94">
        <w:rPr>
          <w:rFonts w:ascii="Calibri Light" w:eastAsia="Times New Roman" w:hAnsi="Calibri Light" w:cs="Calibri Light"/>
          <w:i/>
        </w:rPr>
        <w:t>Research for Development: A Practical Guide.</w:t>
      </w:r>
      <w:r w:rsidRPr="00F31E94">
        <w:rPr>
          <w:rFonts w:ascii="Calibri Light" w:eastAsia="Times New Roman" w:hAnsi="Calibri Light" w:cs="Calibri Light"/>
        </w:rPr>
        <w:t xml:space="preserve"> Newbury Park: Sage. </w:t>
      </w:r>
    </w:p>
    <w:p w14:paraId="2ED87AD1" w14:textId="77777777" w:rsidR="00F31E94" w:rsidRPr="00F31E94" w:rsidRDefault="00F31E94" w:rsidP="00B95D73">
      <w:pPr>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t xml:space="preserve">Leggett, Ted. (2005). Just another miracle: A decade of crime and justice in democratic South Africa. </w:t>
      </w:r>
      <w:r w:rsidRPr="00F31E94">
        <w:rPr>
          <w:rFonts w:ascii="Calibri Light" w:eastAsia="Times New Roman" w:hAnsi="Calibri Light" w:cs="Calibri Light"/>
          <w:i/>
        </w:rPr>
        <w:t>Social Research</w:t>
      </w:r>
      <w:r w:rsidRPr="00F31E94">
        <w:rPr>
          <w:rFonts w:ascii="Calibri Light" w:eastAsia="Times New Roman" w:hAnsi="Calibri Light" w:cs="Calibri Light"/>
        </w:rPr>
        <w:t xml:space="preserve">, </w:t>
      </w:r>
      <w:r w:rsidRPr="00F31E94">
        <w:rPr>
          <w:rFonts w:ascii="Calibri Light" w:eastAsia="Times New Roman" w:hAnsi="Calibri Light" w:cs="Calibri Light"/>
          <w:i/>
        </w:rPr>
        <w:t>72</w:t>
      </w:r>
      <w:r w:rsidRPr="00F31E94">
        <w:rPr>
          <w:rFonts w:ascii="Calibri Light" w:eastAsia="Times New Roman" w:hAnsi="Calibri Light" w:cs="Calibri Light"/>
        </w:rPr>
        <w:t>, 581-604.</w:t>
      </w:r>
    </w:p>
    <w:p w14:paraId="41EC7A65" w14:textId="02936851" w:rsidR="00F31E94" w:rsidRPr="00F31E94" w:rsidRDefault="00F31E94" w:rsidP="00B95D73">
      <w:pPr>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t xml:space="preserve">Lopez, Linda. (2005).  Advancing human rights </w:t>
      </w:r>
      <w:r w:rsidR="00800CA9" w:rsidRPr="00F31E94">
        <w:rPr>
          <w:rFonts w:ascii="Calibri Light" w:eastAsia="Times New Roman" w:hAnsi="Calibri Light" w:cs="Calibri Light"/>
        </w:rPr>
        <w:t>policy; Does</w:t>
      </w:r>
      <w:r w:rsidRPr="00F31E94">
        <w:rPr>
          <w:rFonts w:ascii="Calibri Light" w:eastAsia="Times New Roman" w:hAnsi="Calibri Light" w:cs="Calibri Light"/>
        </w:rPr>
        <w:t xml:space="preserve"> grassroots mobilization and community dispute resolution matter? Insights from Chiapas, Mexico. </w:t>
      </w:r>
      <w:r w:rsidRPr="00F31E94">
        <w:rPr>
          <w:rFonts w:ascii="Calibri Light" w:eastAsia="Times New Roman" w:hAnsi="Calibri Light" w:cs="Calibri Light"/>
          <w:i/>
        </w:rPr>
        <w:t>Review of Policy Research</w:t>
      </w:r>
      <w:r w:rsidRPr="00F31E94">
        <w:rPr>
          <w:rFonts w:ascii="Calibri Light" w:eastAsia="Times New Roman" w:hAnsi="Calibri Light" w:cs="Calibri Light"/>
        </w:rPr>
        <w:t xml:space="preserve">, </w:t>
      </w:r>
      <w:r w:rsidRPr="00F31E94">
        <w:rPr>
          <w:rFonts w:ascii="Calibri Light" w:eastAsia="Times New Roman" w:hAnsi="Calibri Light" w:cs="Calibri Light"/>
          <w:i/>
        </w:rPr>
        <w:t xml:space="preserve">22, </w:t>
      </w:r>
      <w:r w:rsidRPr="00F31E94">
        <w:rPr>
          <w:rFonts w:ascii="Calibri Light" w:eastAsia="Times New Roman" w:hAnsi="Calibri Light" w:cs="Calibri Light"/>
        </w:rPr>
        <w:t>77-92.</w:t>
      </w:r>
    </w:p>
    <w:p w14:paraId="28203FB2" w14:textId="77777777" w:rsidR="00F31E94" w:rsidRPr="00F31E94" w:rsidRDefault="00F31E94" w:rsidP="00B95D73">
      <w:pPr>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t xml:space="preserve">Manning, Nick &amp; Shaw, I. (1998).  The transferability of welfare models:  A comparison of the Scandinavian and State Socialist models in relation to Finland and Estonia.  </w:t>
      </w:r>
      <w:r w:rsidRPr="00F31E94">
        <w:rPr>
          <w:rFonts w:ascii="Calibri Light" w:eastAsia="Times New Roman" w:hAnsi="Calibri Light" w:cs="Calibri Light"/>
          <w:i/>
        </w:rPr>
        <w:t>Social Welfare Policy and Administration, 32</w:t>
      </w:r>
      <w:r w:rsidRPr="00F31E94">
        <w:rPr>
          <w:rFonts w:ascii="Calibri Light" w:eastAsia="Times New Roman" w:hAnsi="Calibri Light" w:cs="Calibri Light"/>
        </w:rPr>
        <w:t>, 572-590.</w:t>
      </w:r>
    </w:p>
    <w:p w14:paraId="783862AE" w14:textId="77777777" w:rsidR="00F31E94" w:rsidRPr="00F31E94" w:rsidRDefault="00F31E94" w:rsidP="00B95D73">
      <w:pPr>
        <w:spacing w:after="0" w:line="240" w:lineRule="auto"/>
        <w:ind w:left="864" w:hanging="720"/>
        <w:rPr>
          <w:rFonts w:ascii="Calibri Light" w:eastAsia="Times New Roman" w:hAnsi="Calibri Light" w:cs="Calibri Light"/>
        </w:rPr>
      </w:pPr>
      <w:proofErr w:type="spellStart"/>
      <w:r w:rsidRPr="00F31E94">
        <w:rPr>
          <w:rFonts w:ascii="Calibri Light" w:eastAsia="Times New Roman" w:hAnsi="Calibri Light" w:cs="Calibri Light"/>
        </w:rPr>
        <w:t>Pettifor</w:t>
      </w:r>
      <w:proofErr w:type="spellEnd"/>
      <w:r w:rsidRPr="00F31E94">
        <w:rPr>
          <w:rFonts w:ascii="Calibri Light" w:eastAsia="Times New Roman" w:hAnsi="Calibri Light" w:cs="Calibri Light"/>
        </w:rPr>
        <w:t>, Jean L. (2004). Professional Ethics across National Boundaries.</w:t>
      </w:r>
      <w:r w:rsidRPr="00F31E94">
        <w:rPr>
          <w:rFonts w:ascii="Calibri Light" w:eastAsia="Times New Roman" w:hAnsi="Calibri Light" w:cs="Calibri Light"/>
          <w:i/>
        </w:rPr>
        <w:t xml:space="preserve"> European Psychologist, 9, </w:t>
      </w:r>
      <w:r w:rsidRPr="00F31E94">
        <w:rPr>
          <w:rFonts w:ascii="Calibri Light" w:eastAsia="Times New Roman" w:hAnsi="Calibri Light" w:cs="Calibri Light"/>
        </w:rPr>
        <w:t>264-272.</w:t>
      </w:r>
    </w:p>
    <w:p w14:paraId="262EB74E" w14:textId="77777777" w:rsidR="00F31E94" w:rsidRPr="00F31E94" w:rsidRDefault="00F31E94" w:rsidP="00B95D73">
      <w:pPr>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t xml:space="preserve">Rapp, C., Shera, W., &amp; </w:t>
      </w:r>
      <w:proofErr w:type="spellStart"/>
      <w:r w:rsidRPr="00F31E94">
        <w:rPr>
          <w:rFonts w:ascii="Calibri Light" w:eastAsia="Times New Roman" w:hAnsi="Calibri Light" w:cs="Calibri Light"/>
        </w:rPr>
        <w:t>Kisthart</w:t>
      </w:r>
      <w:proofErr w:type="spellEnd"/>
      <w:r w:rsidRPr="00F31E94">
        <w:rPr>
          <w:rFonts w:ascii="Calibri Light" w:eastAsia="Times New Roman" w:hAnsi="Calibri Light" w:cs="Calibri Light"/>
        </w:rPr>
        <w:t xml:space="preserve">, W., (1993).  Research strategies for consumer empowerment of people with severe mental illness. </w:t>
      </w:r>
      <w:r w:rsidRPr="00F31E94">
        <w:rPr>
          <w:rFonts w:ascii="Calibri Light" w:eastAsia="Times New Roman" w:hAnsi="Calibri Light" w:cs="Calibri Light"/>
          <w:i/>
        </w:rPr>
        <w:t>Social Work, 38</w:t>
      </w:r>
      <w:r w:rsidRPr="00F31E94">
        <w:rPr>
          <w:rFonts w:ascii="Calibri Light" w:eastAsia="Times New Roman" w:hAnsi="Calibri Light" w:cs="Calibri Light"/>
        </w:rPr>
        <w:t>, 727-735.</w:t>
      </w:r>
    </w:p>
    <w:p w14:paraId="693AFC2E" w14:textId="77777777" w:rsidR="00F31E94" w:rsidRPr="00F31E94" w:rsidRDefault="00F31E94" w:rsidP="00B95D73">
      <w:pPr>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t xml:space="preserve">Ryan, Marilyn (2000).  Learning to care for clients in their world, not mine. </w:t>
      </w:r>
      <w:r w:rsidRPr="00F31E94">
        <w:rPr>
          <w:rFonts w:ascii="Calibri Light" w:eastAsia="Times New Roman" w:hAnsi="Calibri Light" w:cs="Calibri Light"/>
          <w:i/>
        </w:rPr>
        <w:t>Journal of Nursing Education</w:t>
      </w:r>
      <w:r w:rsidRPr="00F31E94">
        <w:rPr>
          <w:rFonts w:ascii="Calibri Light" w:eastAsia="Times New Roman" w:hAnsi="Calibri Light" w:cs="Calibri Light"/>
        </w:rPr>
        <w:t xml:space="preserve">, </w:t>
      </w:r>
      <w:r w:rsidRPr="00F31E94">
        <w:rPr>
          <w:rFonts w:ascii="Calibri Light" w:eastAsia="Times New Roman" w:hAnsi="Calibri Light" w:cs="Calibri Light"/>
          <w:i/>
        </w:rPr>
        <w:t>39</w:t>
      </w:r>
      <w:r w:rsidRPr="00F31E94">
        <w:rPr>
          <w:rFonts w:ascii="Calibri Light" w:eastAsia="Times New Roman" w:hAnsi="Calibri Light" w:cs="Calibri Light"/>
        </w:rPr>
        <w:t>, 401-8.</w:t>
      </w:r>
    </w:p>
    <w:p w14:paraId="16E9708B" w14:textId="77777777" w:rsidR="00F31E94" w:rsidRPr="00F31E94" w:rsidRDefault="00F31E94" w:rsidP="00B95D73">
      <w:pPr>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t xml:space="preserve">Saul, John S. (2004). The hares, the </w:t>
      </w:r>
      <w:proofErr w:type="gramStart"/>
      <w:r w:rsidRPr="00F31E94">
        <w:rPr>
          <w:rFonts w:ascii="Calibri Light" w:eastAsia="Times New Roman" w:hAnsi="Calibri Light" w:cs="Calibri Light"/>
        </w:rPr>
        <w:t>hounds</w:t>
      </w:r>
      <w:proofErr w:type="gramEnd"/>
      <w:r w:rsidRPr="00F31E94">
        <w:rPr>
          <w:rFonts w:ascii="Calibri Light" w:eastAsia="Times New Roman" w:hAnsi="Calibri Light" w:cs="Calibri Light"/>
        </w:rPr>
        <w:t xml:space="preserve"> and the African National Congress: On joining the Third World in post-apartheid South Africa. </w:t>
      </w:r>
      <w:r w:rsidRPr="00F31E94">
        <w:rPr>
          <w:rFonts w:ascii="Calibri Light" w:eastAsia="Times New Roman" w:hAnsi="Calibri Light" w:cs="Calibri Light"/>
          <w:i/>
        </w:rPr>
        <w:t xml:space="preserve">Third World Quarterly, 25, </w:t>
      </w:r>
      <w:r w:rsidRPr="00F31E94">
        <w:rPr>
          <w:rFonts w:ascii="Calibri Light" w:eastAsia="Times New Roman" w:hAnsi="Calibri Light" w:cs="Calibri Light"/>
        </w:rPr>
        <w:t>73-86.</w:t>
      </w:r>
    </w:p>
    <w:p w14:paraId="148F3354" w14:textId="77777777" w:rsidR="00F31E94" w:rsidRPr="00F31E94" w:rsidRDefault="00F31E94" w:rsidP="00B95D73">
      <w:pPr>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t xml:space="preserve">Shah, Niaz. (2005).  The Constitution of Afghanistan and Women’s Rights. </w:t>
      </w:r>
      <w:r w:rsidRPr="00F31E94">
        <w:rPr>
          <w:rFonts w:ascii="Calibri Light" w:eastAsia="Times New Roman" w:hAnsi="Calibri Light" w:cs="Calibri Light"/>
          <w:i/>
        </w:rPr>
        <w:t xml:space="preserve">Feminist Legal Studies, 13, </w:t>
      </w:r>
      <w:r w:rsidRPr="00F31E94">
        <w:rPr>
          <w:rFonts w:ascii="Calibri Light" w:eastAsia="Times New Roman" w:hAnsi="Calibri Light" w:cs="Calibri Light"/>
        </w:rPr>
        <w:t>239-258.</w:t>
      </w:r>
    </w:p>
    <w:p w14:paraId="54B0E525" w14:textId="77777777" w:rsidR="00F31E94" w:rsidRPr="00F31E94" w:rsidRDefault="00F31E94" w:rsidP="00B95D73">
      <w:pPr>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lastRenderedPageBreak/>
        <w:t xml:space="preserve">Templeman, Sharon B. (2004). Social Work in the New Russia at the Start of the Millennium.  </w:t>
      </w:r>
      <w:r w:rsidRPr="00F31E94">
        <w:rPr>
          <w:rFonts w:ascii="Calibri Light" w:eastAsia="Times New Roman" w:hAnsi="Calibri Light" w:cs="Calibri Light"/>
          <w:i/>
        </w:rPr>
        <w:t>International Social Work, 47</w:t>
      </w:r>
      <w:r w:rsidRPr="00F31E94">
        <w:rPr>
          <w:rFonts w:ascii="Calibri Light" w:eastAsia="Times New Roman" w:hAnsi="Calibri Light" w:cs="Calibri Light"/>
        </w:rPr>
        <w:t>, 95-107.</w:t>
      </w:r>
    </w:p>
    <w:p w14:paraId="2153AF29" w14:textId="77777777" w:rsidR="00F31E94" w:rsidRPr="00F31E94" w:rsidRDefault="00F31E94" w:rsidP="00B95D73">
      <w:pPr>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t xml:space="preserve">Tetreault, Mary Ann. (1999).  Sex and violence: Social reactions to economic restructuring in Kuwait. </w:t>
      </w:r>
      <w:r w:rsidRPr="00F31E94">
        <w:rPr>
          <w:rFonts w:ascii="Calibri Light" w:eastAsia="Times New Roman" w:hAnsi="Calibri Light" w:cs="Calibri Light"/>
          <w:i/>
        </w:rPr>
        <w:t xml:space="preserve">International Feminist Journal of Politics, 1, </w:t>
      </w:r>
      <w:r w:rsidRPr="00F31E94">
        <w:rPr>
          <w:rFonts w:ascii="Calibri Light" w:eastAsia="Times New Roman" w:hAnsi="Calibri Light" w:cs="Calibri Light"/>
        </w:rPr>
        <w:t>237-255.</w:t>
      </w:r>
    </w:p>
    <w:p w14:paraId="22736EE5" w14:textId="77777777" w:rsidR="00F31E94" w:rsidRPr="00F31E94" w:rsidRDefault="00F31E94" w:rsidP="00B95D73">
      <w:pPr>
        <w:widowControl w:val="0"/>
        <w:spacing w:after="0" w:line="240" w:lineRule="auto"/>
        <w:ind w:left="864" w:hanging="720"/>
        <w:rPr>
          <w:rFonts w:ascii="Calibri Light" w:eastAsia="ヒラギノ角ゴ Pro W3" w:hAnsi="Calibri Light" w:cs="Calibri Light"/>
          <w:color w:val="000000"/>
          <w:kern w:val="2"/>
        </w:rPr>
      </w:pPr>
      <w:proofErr w:type="spellStart"/>
      <w:r w:rsidRPr="00F31E94">
        <w:rPr>
          <w:rFonts w:ascii="Calibri Light" w:eastAsia="ヒラギノ角ゴ Pro W3" w:hAnsi="Calibri Light" w:cs="Calibri Light"/>
          <w:color w:val="000000"/>
          <w:kern w:val="2"/>
        </w:rPr>
        <w:t>Tomasello</w:t>
      </w:r>
      <w:proofErr w:type="spellEnd"/>
      <w:r w:rsidRPr="00F31E94">
        <w:rPr>
          <w:rFonts w:ascii="Calibri Light" w:eastAsia="ヒラギノ角ゴ Pro W3" w:hAnsi="Calibri Light" w:cs="Calibri Light"/>
          <w:color w:val="000000"/>
          <w:kern w:val="2"/>
        </w:rPr>
        <w:t xml:space="preserve">, M., Carpenter, M., Call, J., </w:t>
      </w:r>
      <w:proofErr w:type="spellStart"/>
      <w:r w:rsidRPr="00F31E94">
        <w:rPr>
          <w:rFonts w:ascii="Calibri Light" w:eastAsia="ヒラギノ角ゴ Pro W3" w:hAnsi="Calibri Light" w:cs="Calibri Light"/>
          <w:color w:val="000000"/>
          <w:kern w:val="2"/>
        </w:rPr>
        <w:t>Behne</w:t>
      </w:r>
      <w:proofErr w:type="spellEnd"/>
      <w:r w:rsidRPr="00F31E94">
        <w:rPr>
          <w:rFonts w:ascii="Calibri Light" w:eastAsia="ヒラギノ角ゴ Pro W3" w:hAnsi="Calibri Light" w:cs="Calibri Light"/>
          <w:color w:val="000000"/>
          <w:kern w:val="2"/>
        </w:rPr>
        <w:t xml:space="preserve">, T. &amp; Moll, H. (2004).  Understanding and sharing intentions:  The origins of cultural cognition.  </w:t>
      </w:r>
      <w:r w:rsidRPr="00F31E94">
        <w:rPr>
          <w:rFonts w:ascii="Calibri Light" w:eastAsia="ヒラギノ角ゴ Pro W3" w:hAnsi="Calibri Light" w:cs="Calibri Light"/>
          <w:i/>
          <w:color w:val="000000"/>
          <w:kern w:val="2"/>
        </w:rPr>
        <w:t>Behavioral and Brain Science</w:t>
      </w:r>
      <w:r w:rsidRPr="00F31E94">
        <w:rPr>
          <w:rFonts w:ascii="Calibri Light" w:eastAsia="ヒラギノ角ゴ Pro W3" w:hAnsi="Calibri Light" w:cs="Calibri Light"/>
          <w:color w:val="000000"/>
          <w:kern w:val="2"/>
        </w:rPr>
        <w:t xml:space="preserve">.  </w:t>
      </w:r>
    </w:p>
    <w:p w14:paraId="3CA045FC" w14:textId="77B5078C" w:rsidR="00F31E94" w:rsidRPr="00F31E94" w:rsidRDefault="00F31E94" w:rsidP="00B95D73">
      <w:pPr>
        <w:spacing w:after="0" w:line="240" w:lineRule="auto"/>
        <w:ind w:left="864" w:hanging="720"/>
        <w:rPr>
          <w:rFonts w:ascii="Calibri Light" w:eastAsia="Times New Roman" w:hAnsi="Calibri Light" w:cs="Calibri Light"/>
        </w:rPr>
      </w:pPr>
      <w:r w:rsidRPr="00F31E94">
        <w:rPr>
          <w:rFonts w:ascii="Calibri Light" w:eastAsia="Times New Roman" w:hAnsi="Calibri Light" w:cs="Calibri Light"/>
        </w:rPr>
        <w:t xml:space="preserve">Williams, D.M. (2000).  Representations of nature on the Mongolian steppe: An example of scientific knowledge construction. </w:t>
      </w:r>
      <w:r w:rsidRPr="00F31E94">
        <w:rPr>
          <w:rFonts w:ascii="Calibri Light" w:eastAsia="Times New Roman" w:hAnsi="Calibri Light" w:cs="Calibri Light"/>
          <w:i/>
        </w:rPr>
        <w:t xml:space="preserve">American Anthropologist, 103, </w:t>
      </w:r>
      <w:r w:rsidRPr="00F31E94">
        <w:rPr>
          <w:rFonts w:ascii="Calibri Light" w:eastAsia="Times New Roman" w:hAnsi="Calibri Light" w:cs="Calibri Light"/>
        </w:rPr>
        <w:t>503-519.</w:t>
      </w:r>
    </w:p>
    <w:p w14:paraId="6BA9BA99" w14:textId="1AA64515" w:rsidR="00F31E94" w:rsidRPr="00F31E94" w:rsidRDefault="00F31E94" w:rsidP="00B95D73">
      <w:pPr>
        <w:widowControl w:val="0"/>
        <w:tabs>
          <w:tab w:val="right" w:pos="80"/>
          <w:tab w:val="left" w:pos="240"/>
        </w:tabs>
        <w:spacing w:before="120" w:after="120" w:line="240" w:lineRule="auto"/>
        <w:rPr>
          <w:rFonts w:ascii="Calibri Light" w:eastAsia="Times New Roman" w:hAnsi="Calibri Light" w:cs="Calibri Light"/>
          <w:b/>
        </w:rPr>
      </w:pPr>
      <w:r w:rsidRPr="00F31E94">
        <w:rPr>
          <w:rFonts w:ascii="Calibri Light" w:eastAsia="Times New Roman" w:hAnsi="Calibri Light" w:cs="Calibri Light"/>
          <w:b/>
        </w:rPr>
        <w:t>Rec</w:t>
      </w:r>
      <w:r w:rsidR="00B95D73">
        <w:rPr>
          <w:rFonts w:ascii="Calibri Light" w:eastAsia="Times New Roman" w:hAnsi="Calibri Light" w:cs="Calibri Light"/>
          <w:b/>
        </w:rPr>
        <w:t>o</w:t>
      </w:r>
      <w:r w:rsidRPr="00F31E94">
        <w:rPr>
          <w:rFonts w:ascii="Calibri Light" w:eastAsia="Times New Roman" w:hAnsi="Calibri Light" w:cs="Calibri Light"/>
          <w:b/>
        </w:rPr>
        <w:t>mmended films:</w:t>
      </w:r>
    </w:p>
    <w:p w14:paraId="6968688E" w14:textId="77777777" w:rsidR="00F31E94" w:rsidRPr="00F31E94" w:rsidRDefault="00F31E94" w:rsidP="00B95D73">
      <w:pPr>
        <w:widowControl w:val="0"/>
        <w:tabs>
          <w:tab w:val="right" w:pos="80"/>
          <w:tab w:val="left" w:pos="240"/>
        </w:tabs>
        <w:spacing w:after="0" w:line="240" w:lineRule="auto"/>
        <w:ind w:left="144"/>
        <w:rPr>
          <w:rFonts w:ascii="Calibri Light" w:eastAsia="Times New Roman" w:hAnsi="Calibri Light" w:cs="Calibri Light"/>
        </w:rPr>
      </w:pPr>
      <w:r w:rsidRPr="00F31E94">
        <w:rPr>
          <w:rFonts w:ascii="Calibri Light" w:eastAsia="Times New Roman" w:hAnsi="Calibri Light" w:cs="Calibri Light"/>
          <w:i/>
        </w:rPr>
        <w:t>Little Town of Bethlehem</w:t>
      </w:r>
      <w:r w:rsidRPr="00F31E94">
        <w:rPr>
          <w:rFonts w:ascii="Calibri Light" w:eastAsia="Times New Roman" w:hAnsi="Calibri Light" w:cs="Calibri Light"/>
        </w:rPr>
        <w:t>:  Documentary about the non-violence movement in Palestine and Israel</w:t>
      </w:r>
    </w:p>
    <w:p w14:paraId="657FFBDB" w14:textId="77777777" w:rsidR="00F31E94" w:rsidRPr="00F31E94" w:rsidRDefault="00F31E94" w:rsidP="00B95D73">
      <w:pPr>
        <w:widowControl w:val="0"/>
        <w:tabs>
          <w:tab w:val="right" w:pos="80"/>
          <w:tab w:val="left" w:pos="240"/>
        </w:tabs>
        <w:spacing w:after="0" w:line="240" w:lineRule="auto"/>
        <w:ind w:left="144"/>
        <w:rPr>
          <w:rFonts w:ascii="Calibri Light" w:eastAsia="Times New Roman" w:hAnsi="Calibri Light" w:cs="Calibri Light"/>
        </w:rPr>
      </w:pPr>
      <w:r w:rsidRPr="00F31E94">
        <w:rPr>
          <w:rFonts w:ascii="Calibri Light" w:eastAsia="Times New Roman" w:hAnsi="Calibri Light" w:cs="Calibri Light"/>
          <w:i/>
        </w:rPr>
        <w:t>The Lives of Others</w:t>
      </w:r>
      <w:r w:rsidRPr="00F31E94">
        <w:rPr>
          <w:rFonts w:ascii="Calibri Light" w:eastAsia="Times New Roman" w:hAnsi="Calibri Light" w:cs="Calibri Light"/>
        </w:rPr>
        <w:t>: film from the perspective of a member of the Stasi (secret police) in East Germany</w:t>
      </w:r>
    </w:p>
    <w:p w14:paraId="37950D8F" w14:textId="18C9C0DD" w:rsidR="00F31E94" w:rsidRPr="00F31E94" w:rsidRDefault="00F31E94" w:rsidP="009E7B98">
      <w:pPr>
        <w:widowControl w:val="0"/>
        <w:tabs>
          <w:tab w:val="right" w:pos="80"/>
          <w:tab w:val="left" w:pos="240"/>
        </w:tabs>
        <w:spacing w:after="0" w:line="240" w:lineRule="auto"/>
        <w:ind w:left="144"/>
        <w:rPr>
          <w:rFonts w:ascii="Calibri Light" w:eastAsia="Times New Roman" w:hAnsi="Calibri Light" w:cs="Calibri Light"/>
        </w:rPr>
      </w:pPr>
      <w:r w:rsidRPr="00F31E94">
        <w:rPr>
          <w:rFonts w:ascii="Calibri Light" w:eastAsia="Times New Roman" w:hAnsi="Calibri Light" w:cs="Calibri Light"/>
          <w:i/>
        </w:rPr>
        <w:t xml:space="preserve">Black Diamond: </w:t>
      </w:r>
      <w:r w:rsidRPr="00F31E94">
        <w:rPr>
          <w:rFonts w:ascii="Calibri Light" w:eastAsia="Times New Roman" w:hAnsi="Calibri Light" w:cs="Calibri Light"/>
        </w:rPr>
        <w:t xml:space="preserve">fiction but documenting both how militias traumatize children and the international exploitation that occurs (in this case, in the diamond industry) </w:t>
      </w:r>
    </w:p>
    <w:p w14:paraId="6C3604AF" w14:textId="77777777" w:rsidR="00F31E94" w:rsidRPr="00F31E94" w:rsidRDefault="00F31E94" w:rsidP="009E7B98">
      <w:pPr>
        <w:widowControl w:val="0"/>
        <w:tabs>
          <w:tab w:val="right" w:pos="80"/>
          <w:tab w:val="left" w:pos="240"/>
        </w:tabs>
        <w:spacing w:before="120" w:after="120" w:line="240" w:lineRule="auto"/>
        <w:rPr>
          <w:rFonts w:ascii="Calibri Light" w:eastAsia="Times New Roman" w:hAnsi="Calibri Light" w:cs="Calibri Light"/>
        </w:rPr>
      </w:pPr>
      <w:r w:rsidRPr="00F31E94">
        <w:rPr>
          <w:rFonts w:ascii="Calibri Light" w:eastAsia="Times New Roman" w:hAnsi="Calibri Light" w:cs="Calibri Light"/>
          <w:b/>
        </w:rPr>
        <w:t>Websites</w:t>
      </w:r>
      <w:r w:rsidRPr="00F31E94">
        <w:rPr>
          <w:rFonts w:ascii="Calibri Light" w:eastAsia="Times New Roman" w:hAnsi="Calibri Light" w:cs="Calibri Light"/>
        </w:rPr>
        <w:t xml:space="preserve"> </w:t>
      </w:r>
    </w:p>
    <w:p w14:paraId="6F5E9054" w14:textId="77777777" w:rsidR="00F31E94" w:rsidRPr="00F31E94" w:rsidRDefault="00F31E94" w:rsidP="00B95D73">
      <w:pPr>
        <w:widowControl w:val="0"/>
        <w:tabs>
          <w:tab w:val="right" w:pos="80"/>
          <w:tab w:val="left" w:pos="240"/>
        </w:tabs>
        <w:spacing w:after="0" w:line="240" w:lineRule="auto"/>
        <w:ind w:left="144"/>
        <w:rPr>
          <w:rFonts w:ascii="Calibri Light" w:eastAsia="Times New Roman" w:hAnsi="Calibri Light" w:cs="Calibri Light"/>
        </w:rPr>
      </w:pPr>
      <w:r w:rsidRPr="00F31E94">
        <w:rPr>
          <w:rFonts w:ascii="Calibri Light" w:eastAsia="Times New Roman" w:hAnsi="Calibri Light" w:cs="Calibri Light"/>
        </w:rPr>
        <w:t>Peacebuilding:</w:t>
      </w:r>
    </w:p>
    <w:p w14:paraId="6DDD19E7" w14:textId="08A4FDB2" w:rsidR="00F31E94" w:rsidRPr="00F31E94" w:rsidRDefault="00A52C5A" w:rsidP="00B95D73">
      <w:pPr>
        <w:widowControl w:val="0"/>
        <w:tabs>
          <w:tab w:val="right" w:pos="80"/>
          <w:tab w:val="left" w:pos="240"/>
        </w:tabs>
        <w:spacing w:after="0" w:line="240" w:lineRule="auto"/>
        <w:ind w:left="144"/>
        <w:rPr>
          <w:rFonts w:ascii="Calibri Light" w:eastAsia="Times New Roman" w:hAnsi="Calibri Light" w:cs="Calibri Light"/>
        </w:rPr>
      </w:pPr>
      <w:hyperlink r:id="rId52" w:history="1">
        <w:r w:rsidR="00F31E94" w:rsidRPr="00F31E94">
          <w:rPr>
            <w:rFonts w:ascii="Calibri Light" w:eastAsia="Times New Roman" w:hAnsi="Calibri Light" w:cs="Calibri Light"/>
            <w:color w:val="0000FF"/>
            <w:u w:val="single"/>
          </w:rPr>
          <w:t>http://www.israelovesiran.com</w:t>
        </w:r>
      </w:hyperlink>
    </w:p>
    <w:p w14:paraId="5637AC73" w14:textId="77777777" w:rsidR="00F31E94" w:rsidRPr="00F31E94" w:rsidRDefault="00F31E94" w:rsidP="00B95D73">
      <w:pPr>
        <w:widowControl w:val="0"/>
        <w:tabs>
          <w:tab w:val="right" w:pos="80"/>
          <w:tab w:val="left" w:pos="240"/>
        </w:tabs>
        <w:spacing w:after="0" w:line="240" w:lineRule="auto"/>
        <w:ind w:left="144"/>
        <w:rPr>
          <w:rFonts w:ascii="Calibri Light" w:eastAsia="Times New Roman" w:hAnsi="Calibri Light" w:cs="Calibri Light"/>
        </w:rPr>
      </w:pPr>
      <w:r w:rsidRPr="00F31E94">
        <w:rPr>
          <w:rFonts w:ascii="Calibri Light" w:eastAsia="Times New Roman" w:hAnsi="Calibri Light" w:cs="Calibri Light"/>
        </w:rPr>
        <w:t xml:space="preserve">Human development and capability association (Founded by Amartya Sen): </w:t>
      </w:r>
    </w:p>
    <w:p w14:paraId="0F7A02B0" w14:textId="3CA54133" w:rsidR="00F31E94" w:rsidRPr="00F31E94" w:rsidRDefault="00F31E94" w:rsidP="00B95D73">
      <w:pPr>
        <w:widowControl w:val="0"/>
        <w:tabs>
          <w:tab w:val="right" w:pos="80"/>
          <w:tab w:val="left" w:pos="240"/>
        </w:tabs>
        <w:spacing w:after="0" w:line="240" w:lineRule="auto"/>
        <w:ind w:left="144"/>
        <w:rPr>
          <w:rFonts w:ascii="Calibri Light" w:eastAsia="Times New Roman" w:hAnsi="Calibri Light" w:cs="Calibri Light"/>
        </w:rPr>
      </w:pPr>
      <w:r w:rsidRPr="00F31E94">
        <w:rPr>
          <w:rFonts w:ascii="Calibri Light" w:eastAsia="Times New Roman" w:hAnsi="Calibri Light" w:cs="Calibri Light"/>
        </w:rPr>
        <w:t>http://www.capabilityapproach.com/About.php?aboutsub=about0&amp;sid=b09da7f84d9381d9d4f12fdbf75febc1.</w:t>
      </w:r>
    </w:p>
    <w:p w14:paraId="56C5E4F1" w14:textId="77777777" w:rsidR="00F31E94" w:rsidRPr="00F31E94" w:rsidRDefault="00F31E94" w:rsidP="00B95D73">
      <w:pPr>
        <w:widowControl w:val="0"/>
        <w:tabs>
          <w:tab w:val="right" w:pos="80"/>
          <w:tab w:val="left" w:pos="240"/>
        </w:tabs>
        <w:spacing w:after="0" w:line="240" w:lineRule="auto"/>
        <w:ind w:left="144"/>
        <w:rPr>
          <w:rFonts w:ascii="Calibri Light" w:eastAsia="Times New Roman" w:hAnsi="Calibri Light" w:cs="Calibri Light"/>
        </w:rPr>
      </w:pPr>
      <w:r w:rsidRPr="00F31E94">
        <w:rPr>
          <w:rFonts w:ascii="Calibri Light" w:eastAsia="Times New Roman" w:hAnsi="Calibri Light" w:cs="Calibri Light"/>
        </w:rPr>
        <w:t xml:space="preserve">For professional associations of global social workers:  </w:t>
      </w:r>
    </w:p>
    <w:p w14:paraId="00ECC493" w14:textId="77777777" w:rsidR="00F31E94" w:rsidRPr="00F31E94" w:rsidRDefault="00F31E94" w:rsidP="00B95D73">
      <w:pPr>
        <w:widowControl w:val="0"/>
        <w:tabs>
          <w:tab w:val="right" w:pos="80"/>
          <w:tab w:val="left" w:pos="240"/>
        </w:tabs>
        <w:spacing w:after="0" w:line="240" w:lineRule="auto"/>
        <w:ind w:left="144"/>
        <w:rPr>
          <w:rFonts w:ascii="Calibri Light" w:eastAsia="Times New Roman" w:hAnsi="Calibri Light" w:cs="Calibri Light"/>
        </w:rPr>
      </w:pPr>
      <w:r w:rsidRPr="00F31E94">
        <w:rPr>
          <w:rFonts w:ascii="Calibri Light" w:eastAsia="Times New Roman" w:hAnsi="Calibri Light" w:cs="Calibri Light"/>
        </w:rPr>
        <w:t xml:space="preserve">International Association of Schools of Social Work:  </w:t>
      </w:r>
      <w:hyperlink r:id="rId53" w:history="1">
        <w:r w:rsidRPr="00F31E94">
          <w:rPr>
            <w:rFonts w:ascii="Calibri Light" w:eastAsia="Times New Roman" w:hAnsi="Calibri Light" w:cs="Calibri Light"/>
            <w:color w:val="000000"/>
            <w:u w:val="single"/>
          </w:rPr>
          <w:t>http://www.iassw-aiets.org/</w:t>
        </w:r>
      </w:hyperlink>
    </w:p>
    <w:p w14:paraId="163DF8C6" w14:textId="77777777" w:rsidR="00F31E94" w:rsidRPr="00F31E94" w:rsidRDefault="00F31E94" w:rsidP="00B95D73">
      <w:pPr>
        <w:widowControl w:val="0"/>
        <w:tabs>
          <w:tab w:val="right" w:pos="80"/>
          <w:tab w:val="left" w:pos="240"/>
        </w:tabs>
        <w:spacing w:after="0" w:line="240" w:lineRule="auto"/>
        <w:ind w:left="144"/>
        <w:rPr>
          <w:rFonts w:ascii="Calibri Light" w:eastAsia="Times New Roman" w:hAnsi="Calibri Light" w:cs="Calibri Light"/>
        </w:rPr>
      </w:pPr>
      <w:r w:rsidRPr="00F31E94">
        <w:rPr>
          <w:rFonts w:ascii="Calibri Light" w:eastAsia="Times New Roman" w:hAnsi="Calibri Light" w:cs="Calibri Light"/>
        </w:rPr>
        <w:t>The International Federation of Social Workers (IFSW): http://www.ifsw.org/</w:t>
      </w:r>
    </w:p>
    <w:p w14:paraId="627D6E57" w14:textId="77777777" w:rsidR="00F31E94" w:rsidRPr="00F31E94" w:rsidRDefault="00F31E94" w:rsidP="00B9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4"/>
        <w:rPr>
          <w:rFonts w:ascii="Calibri Light" w:eastAsia="Times New Roman" w:hAnsi="Calibri Light" w:cs="Calibri Light"/>
        </w:rPr>
      </w:pPr>
      <w:r w:rsidRPr="00F31E94">
        <w:rPr>
          <w:rFonts w:ascii="Calibri Light" w:eastAsia="Times New Roman" w:hAnsi="Calibri Light" w:cs="Calibri Light"/>
        </w:rPr>
        <w:t>Global Awareness Society International: http://orgs.bloomu.edu/gasi/philo.php</w:t>
      </w:r>
    </w:p>
    <w:p w14:paraId="00FEDD9B" w14:textId="77777777" w:rsidR="00F31E94" w:rsidRPr="00F31E94" w:rsidRDefault="00F31E94" w:rsidP="00F31E94">
      <w:pPr>
        <w:spacing w:after="0" w:line="240" w:lineRule="auto"/>
        <w:ind w:left="360"/>
        <w:jc w:val="both"/>
        <w:rPr>
          <w:rFonts w:ascii="Calibri Light" w:eastAsia="Times New Roman" w:hAnsi="Calibri Light" w:cs="Calibri Light"/>
          <w:b/>
          <w:u w:val="single"/>
        </w:rPr>
      </w:pPr>
    </w:p>
    <w:p w14:paraId="1C480F86" w14:textId="53529AB2" w:rsidR="00263D57" w:rsidRPr="00263D57" w:rsidRDefault="00263D57" w:rsidP="00263D57">
      <w:pPr>
        <w:widowControl w:val="0"/>
        <w:spacing w:before="240" w:after="120" w:line="240" w:lineRule="auto"/>
        <w:jc w:val="both"/>
        <w:rPr>
          <w:rFonts w:ascii="Calibri Light" w:eastAsia="Arial" w:hAnsi="Calibri Light" w:cs="Calibri Light"/>
          <w:b/>
          <w:bCs/>
          <w:color w:val="FF0000"/>
        </w:rPr>
      </w:pPr>
      <w:r w:rsidRPr="00263D57">
        <w:rPr>
          <w:rFonts w:ascii="Calibri Light" w:eastAsia="Times New Roman" w:hAnsi="Calibri Light" w:cs="Calibri Light"/>
        </w:rPr>
        <w:tab/>
      </w:r>
      <w:r w:rsidRPr="00263D57">
        <w:rPr>
          <w:rFonts w:ascii="Calibri Light" w:eastAsia="Times New Roman" w:hAnsi="Calibri Light" w:cs="Calibri Light"/>
        </w:rPr>
        <w:tab/>
      </w:r>
      <w:r w:rsidRPr="00263D57">
        <w:rPr>
          <w:rFonts w:ascii="Calibri Light" w:eastAsia="Times New Roman" w:hAnsi="Calibri Light" w:cs="Calibri Light"/>
        </w:rPr>
        <w:tab/>
      </w:r>
      <w:r w:rsidRPr="00263D57">
        <w:rPr>
          <w:rFonts w:ascii="Calibri Light" w:eastAsia="Times New Roman" w:hAnsi="Calibri Light" w:cs="Calibri Light"/>
        </w:rPr>
        <w:tab/>
      </w:r>
    </w:p>
    <w:p w14:paraId="13885A41" w14:textId="77777777" w:rsidR="0014616E" w:rsidRPr="00F31E94" w:rsidRDefault="0014616E">
      <w:pPr>
        <w:rPr>
          <w:rFonts w:ascii="Calibri Light" w:hAnsi="Calibri Light" w:cs="Calibri Light"/>
        </w:rPr>
      </w:pPr>
    </w:p>
    <w:sectPr w:rsidR="0014616E" w:rsidRPr="00F31E94" w:rsidSect="00263D57">
      <w:footerReference w:type="default" r:id="rId54"/>
      <w:pgSz w:w="12240" w:h="15840"/>
      <w:pgMar w:top="864" w:right="1008" w:bottom="864" w:left="1008"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AA3C" w14:textId="77777777" w:rsidR="00A52C5A" w:rsidRDefault="00A52C5A" w:rsidP="00800CA9">
      <w:pPr>
        <w:spacing w:after="0" w:line="240" w:lineRule="auto"/>
      </w:pPr>
      <w:r>
        <w:separator/>
      </w:r>
    </w:p>
  </w:endnote>
  <w:endnote w:type="continuationSeparator" w:id="0">
    <w:p w14:paraId="79BD586D" w14:textId="77777777" w:rsidR="00A52C5A" w:rsidRDefault="00A52C5A"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noProof/>
      </w:rPr>
    </w:sdtEndPr>
    <w:sdtContent>
      <w:p w14:paraId="604C74A8" w14:textId="3B02AB58" w:rsidR="00800CA9" w:rsidRDefault="00800C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1D7E6B" w14:textId="77777777" w:rsidR="00800CA9" w:rsidRDefault="00800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A05B" w14:textId="77777777" w:rsidR="00A52C5A" w:rsidRDefault="00A52C5A" w:rsidP="00800CA9">
      <w:pPr>
        <w:spacing w:after="0" w:line="240" w:lineRule="auto"/>
      </w:pPr>
      <w:r>
        <w:separator/>
      </w:r>
    </w:p>
  </w:footnote>
  <w:footnote w:type="continuationSeparator" w:id="0">
    <w:p w14:paraId="0DC5EAD4" w14:textId="77777777" w:rsidR="00A52C5A" w:rsidRDefault="00A52C5A" w:rsidP="00800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1E2AB48"/>
    <w:lvl w:ilvl="0">
      <w:start w:val="1"/>
      <w:numFmt w:val="decimal"/>
      <w:lvlText w:val="%1."/>
      <w:lvlJc w:val="left"/>
      <w:rPr>
        <w:rFonts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69242E"/>
    <w:multiLevelType w:val="hybridMultilevel"/>
    <w:tmpl w:val="D89A4224"/>
    <w:lvl w:ilvl="0" w:tplc="265E48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0EF6"/>
    <w:multiLevelType w:val="hybridMultilevel"/>
    <w:tmpl w:val="2F0AE15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78704CF"/>
    <w:multiLevelType w:val="hybridMultilevel"/>
    <w:tmpl w:val="5D608A1C"/>
    <w:lvl w:ilvl="0" w:tplc="0409000F">
      <w:start w:val="1"/>
      <w:numFmt w:val="decimal"/>
      <w:lvlText w:val="%1."/>
      <w:lvlJc w:val="left"/>
      <w:pPr>
        <w:spacing w:line="240" w:lineRule="auto"/>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4F7F61"/>
    <w:multiLevelType w:val="hybridMultilevel"/>
    <w:tmpl w:val="11986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B5ECA"/>
    <w:multiLevelType w:val="multilevel"/>
    <w:tmpl w:val="6616F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A16E8"/>
    <w:multiLevelType w:val="hybridMultilevel"/>
    <w:tmpl w:val="F6B8828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0C01DC0"/>
    <w:multiLevelType w:val="hybridMultilevel"/>
    <w:tmpl w:val="FDC06FF6"/>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A90D70"/>
    <w:multiLevelType w:val="hybridMultilevel"/>
    <w:tmpl w:val="5586646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6605A04"/>
    <w:multiLevelType w:val="hybridMultilevel"/>
    <w:tmpl w:val="40883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ED2156"/>
    <w:multiLevelType w:val="hybridMultilevel"/>
    <w:tmpl w:val="15360E5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B517A6B"/>
    <w:multiLevelType w:val="hybridMultilevel"/>
    <w:tmpl w:val="48A07EB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2D432E31"/>
    <w:multiLevelType w:val="hybridMultilevel"/>
    <w:tmpl w:val="92EAA8A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D53038D"/>
    <w:multiLevelType w:val="hybridMultilevel"/>
    <w:tmpl w:val="D3D413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31400FAD"/>
    <w:multiLevelType w:val="hybridMultilevel"/>
    <w:tmpl w:val="41129C6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361C092E"/>
    <w:multiLevelType w:val="hybridMultilevel"/>
    <w:tmpl w:val="51209AB0"/>
    <w:lvl w:ilvl="0" w:tplc="E412125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848A8"/>
    <w:multiLevelType w:val="hybridMultilevel"/>
    <w:tmpl w:val="F370908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3CCF0944"/>
    <w:multiLevelType w:val="hybridMultilevel"/>
    <w:tmpl w:val="451492A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43E03DAC"/>
    <w:multiLevelType w:val="hybridMultilevel"/>
    <w:tmpl w:val="82BE1F2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44826746"/>
    <w:multiLevelType w:val="hybridMultilevel"/>
    <w:tmpl w:val="CE22982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60BF8"/>
    <w:multiLevelType w:val="hybridMultilevel"/>
    <w:tmpl w:val="D3EC89BC"/>
    <w:lvl w:ilvl="0" w:tplc="10D879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F74026"/>
    <w:multiLevelType w:val="hybridMultilevel"/>
    <w:tmpl w:val="7326195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4D6017DE"/>
    <w:multiLevelType w:val="hybridMultilevel"/>
    <w:tmpl w:val="C242EF6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776EE"/>
    <w:multiLevelType w:val="hybridMultilevel"/>
    <w:tmpl w:val="B32E72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212A3C"/>
    <w:multiLevelType w:val="hybridMultilevel"/>
    <w:tmpl w:val="1A989D1A"/>
    <w:lvl w:ilvl="0" w:tplc="0409000F">
      <w:start w:val="1"/>
      <w:numFmt w:val="decimal"/>
      <w:lvlText w:val="%1."/>
      <w:lvlJc w:val="left"/>
      <w:pPr>
        <w:ind w:left="720" w:hanging="360"/>
      </w:pPr>
      <w:rPr>
        <w:rFonts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D640F11"/>
    <w:multiLevelType w:val="hybridMultilevel"/>
    <w:tmpl w:val="3B442418"/>
    <w:lvl w:ilvl="0" w:tplc="04090001">
      <w:start w:val="1"/>
      <w:numFmt w:val="bullet"/>
      <w:lvlText w:val=""/>
      <w:lvlJc w:val="left"/>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60753230"/>
    <w:multiLevelType w:val="hybridMultilevel"/>
    <w:tmpl w:val="4C06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B1D70"/>
    <w:multiLevelType w:val="hybridMultilevel"/>
    <w:tmpl w:val="53A671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641E1BD8"/>
    <w:multiLevelType w:val="hybridMultilevel"/>
    <w:tmpl w:val="D94233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15:restartNumberingAfterBreak="0">
    <w:nsid w:val="6436335A"/>
    <w:multiLevelType w:val="hybridMultilevel"/>
    <w:tmpl w:val="8132FE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15:restartNumberingAfterBreak="0">
    <w:nsid w:val="64B25BDD"/>
    <w:multiLevelType w:val="hybridMultilevel"/>
    <w:tmpl w:val="D4BE3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F01F7C"/>
    <w:multiLevelType w:val="hybridMultilevel"/>
    <w:tmpl w:val="2132FA1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651A5405"/>
    <w:multiLevelType w:val="hybridMultilevel"/>
    <w:tmpl w:val="2C54DD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65C45409"/>
    <w:multiLevelType w:val="multilevel"/>
    <w:tmpl w:val="61E2AB48"/>
    <w:lvl w:ilvl="0">
      <w:start w:val="1"/>
      <w:numFmt w:val="decimal"/>
      <w:lvlText w:val="%1."/>
      <w:lvlJc w:val="left"/>
      <w:rPr>
        <w:rFonts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38" w15:restartNumberingAfterBreak="0">
    <w:nsid w:val="66FA53FE"/>
    <w:multiLevelType w:val="hybridMultilevel"/>
    <w:tmpl w:val="38662BB6"/>
    <w:lvl w:ilvl="0" w:tplc="04090001">
      <w:start w:val="1"/>
      <w:numFmt w:val="bullet"/>
      <w:lvlText w:val=""/>
      <w:lvlJc w:val="left"/>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67C6726D"/>
    <w:multiLevelType w:val="hybridMultilevel"/>
    <w:tmpl w:val="04EE6F78"/>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A5E6576"/>
    <w:multiLevelType w:val="hybridMultilevel"/>
    <w:tmpl w:val="4008C0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1F2B2F"/>
    <w:multiLevelType w:val="hybridMultilevel"/>
    <w:tmpl w:val="E2B86B7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2" w15:restartNumberingAfterBreak="0">
    <w:nsid w:val="722834B4"/>
    <w:multiLevelType w:val="hybridMultilevel"/>
    <w:tmpl w:val="23E8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25757"/>
    <w:multiLevelType w:val="hybridMultilevel"/>
    <w:tmpl w:val="C92C30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4" w15:restartNumberingAfterBreak="0">
    <w:nsid w:val="75022BC3"/>
    <w:multiLevelType w:val="multilevel"/>
    <w:tmpl w:val="61E2AB48"/>
    <w:lvl w:ilvl="0">
      <w:start w:val="1"/>
      <w:numFmt w:val="decimal"/>
      <w:lvlText w:val="%1."/>
      <w:lvlJc w:val="left"/>
      <w:rPr>
        <w:rFonts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45" w15:restartNumberingAfterBreak="0">
    <w:nsid w:val="7585342B"/>
    <w:multiLevelType w:val="hybridMultilevel"/>
    <w:tmpl w:val="1916BC2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6" w15:restartNumberingAfterBreak="0">
    <w:nsid w:val="7F890C4D"/>
    <w:multiLevelType w:val="hybridMultilevel"/>
    <w:tmpl w:val="19F8C70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63217792">
    <w:abstractNumId w:val="6"/>
  </w:num>
  <w:num w:numId="2" w16cid:durableId="891768066">
    <w:abstractNumId w:val="5"/>
  </w:num>
  <w:num w:numId="3" w16cid:durableId="688145298">
    <w:abstractNumId w:val="23"/>
  </w:num>
  <w:num w:numId="4" w16cid:durableId="858204403">
    <w:abstractNumId w:val="26"/>
  </w:num>
  <w:num w:numId="5" w16cid:durableId="6754360">
    <w:abstractNumId w:val="20"/>
  </w:num>
  <w:num w:numId="6" w16cid:durableId="1369791208">
    <w:abstractNumId w:val="42"/>
  </w:num>
  <w:num w:numId="7" w16cid:durableId="569466842">
    <w:abstractNumId w:val="0"/>
  </w:num>
  <w:num w:numId="8" w16cid:durableId="329605429">
    <w:abstractNumId w:val="22"/>
  </w:num>
  <w:num w:numId="9" w16cid:durableId="735392820">
    <w:abstractNumId w:val="1"/>
  </w:num>
  <w:num w:numId="10" w16cid:durableId="1771898350">
    <w:abstractNumId w:val="10"/>
  </w:num>
  <w:num w:numId="11" w16cid:durableId="774134221">
    <w:abstractNumId w:val="38"/>
  </w:num>
  <w:num w:numId="12" w16cid:durableId="1547792318">
    <w:abstractNumId w:val="21"/>
  </w:num>
  <w:num w:numId="13" w16cid:durableId="49352422">
    <w:abstractNumId w:val="29"/>
  </w:num>
  <w:num w:numId="14" w16cid:durableId="1723290171">
    <w:abstractNumId w:val="28"/>
  </w:num>
  <w:num w:numId="15" w16cid:durableId="521095304">
    <w:abstractNumId w:val="8"/>
  </w:num>
  <w:num w:numId="16" w16cid:durableId="1207135035">
    <w:abstractNumId w:val="37"/>
  </w:num>
  <w:num w:numId="17" w16cid:durableId="2076972713">
    <w:abstractNumId w:val="44"/>
  </w:num>
  <w:num w:numId="18" w16cid:durableId="1045102775">
    <w:abstractNumId w:val="3"/>
  </w:num>
  <w:num w:numId="19" w16cid:durableId="368605011">
    <w:abstractNumId w:val="34"/>
  </w:num>
  <w:num w:numId="20" w16cid:durableId="1555509444">
    <w:abstractNumId w:val="13"/>
  </w:num>
  <w:num w:numId="21" w16cid:durableId="397746139">
    <w:abstractNumId w:val="46"/>
  </w:num>
  <w:num w:numId="22" w16cid:durableId="305940762">
    <w:abstractNumId w:val="16"/>
  </w:num>
  <w:num w:numId="23" w16cid:durableId="1242567274">
    <w:abstractNumId w:val="18"/>
  </w:num>
  <w:num w:numId="24" w16cid:durableId="2038113803">
    <w:abstractNumId w:val="45"/>
  </w:num>
  <w:num w:numId="25" w16cid:durableId="1411462052">
    <w:abstractNumId w:val="4"/>
  </w:num>
  <w:num w:numId="26" w16cid:durableId="1968781290">
    <w:abstractNumId w:val="27"/>
  </w:num>
  <w:num w:numId="27" w16cid:durableId="1534346360">
    <w:abstractNumId w:val="40"/>
  </w:num>
  <w:num w:numId="28" w16cid:durableId="559246802">
    <w:abstractNumId w:val="39"/>
  </w:num>
  <w:num w:numId="29" w16cid:durableId="2131127482">
    <w:abstractNumId w:val="36"/>
  </w:num>
  <w:num w:numId="30" w16cid:durableId="2016690582">
    <w:abstractNumId w:val="32"/>
  </w:num>
  <w:num w:numId="31" w16cid:durableId="1111978613">
    <w:abstractNumId w:val="15"/>
  </w:num>
  <w:num w:numId="32" w16cid:durableId="1694722068">
    <w:abstractNumId w:val="7"/>
  </w:num>
  <w:num w:numId="33" w16cid:durableId="468784494">
    <w:abstractNumId w:val="31"/>
  </w:num>
  <w:num w:numId="34" w16cid:durableId="224680748">
    <w:abstractNumId w:val="35"/>
  </w:num>
  <w:num w:numId="35" w16cid:durableId="474680542">
    <w:abstractNumId w:val="25"/>
  </w:num>
  <w:num w:numId="36" w16cid:durableId="663749627">
    <w:abstractNumId w:val="33"/>
  </w:num>
  <w:num w:numId="37" w16cid:durableId="87772949">
    <w:abstractNumId w:val="12"/>
  </w:num>
  <w:num w:numId="38" w16cid:durableId="1009211420">
    <w:abstractNumId w:val="43"/>
  </w:num>
  <w:num w:numId="39" w16cid:durableId="1913659495">
    <w:abstractNumId w:val="24"/>
  </w:num>
  <w:num w:numId="40" w16cid:durableId="2055232308">
    <w:abstractNumId w:val="11"/>
  </w:num>
  <w:num w:numId="41" w16cid:durableId="901983687">
    <w:abstractNumId w:val="41"/>
  </w:num>
  <w:num w:numId="42" w16cid:durableId="356854078">
    <w:abstractNumId w:val="30"/>
  </w:num>
  <w:num w:numId="43" w16cid:durableId="226956947">
    <w:abstractNumId w:val="17"/>
  </w:num>
  <w:num w:numId="44" w16cid:durableId="183709146">
    <w:abstractNumId w:val="14"/>
  </w:num>
  <w:num w:numId="45" w16cid:durableId="1992706590">
    <w:abstractNumId w:val="9"/>
  </w:num>
  <w:num w:numId="46" w16cid:durableId="220943225">
    <w:abstractNumId w:val="2"/>
  </w:num>
  <w:num w:numId="47" w16cid:durableId="765925031">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57"/>
    <w:rsid w:val="00007942"/>
    <w:rsid w:val="000468BC"/>
    <w:rsid w:val="00117B29"/>
    <w:rsid w:val="00132EDD"/>
    <w:rsid w:val="0014616E"/>
    <w:rsid w:val="00180312"/>
    <w:rsid w:val="00236465"/>
    <w:rsid w:val="00263D57"/>
    <w:rsid w:val="002E04F1"/>
    <w:rsid w:val="00323F87"/>
    <w:rsid w:val="0042789A"/>
    <w:rsid w:val="004C79B6"/>
    <w:rsid w:val="005A1849"/>
    <w:rsid w:val="005A1F65"/>
    <w:rsid w:val="005A3E6C"/>
    <w:rsid w:val="005C5A2E"/>
    <w:rsid w:val="00673540"/>
    <w:rsid w:val="006C20C6"/>
    <w:rsid w:val="006F55B4"/>
    <w:rsid w:val="0072603A"/>
    <w:rsid w:val="007F593C"/>
    <w:rsid w:val="00800CA9"/>
    <w:rsid w:val="00805B2B"/>
    <w:rsid w:val="00820434"/>
    <w:rsid w:val="00832983"/>
    <w:rsid w:val="00833634"/>
    <w:rsid w:val="008B471A"/>
    <w:rsid w:val="009E7B98"/>
    <w:rsid w:val="00A06A72"/>
    <w:rsid w:val="00A52C5A"/>
    <w:rsid w:val="00AD5145"/>
    <w:rsid w:val="00AF4611"/>
    <w:rsid w:val="00B95D73"/>
    <w:rsid w:val="00BB5FFD"/>
    <w:rsid w:val="00BF1A90"/>
    <w:rsid w:val="00C26B37"/>
    <w:rsid w:val="00C36D1D"/>
    <w:rsid w:val="00C73E41"/>
    <w:rsid w:val="00D10D40"/>
    <w:rsid w:val="00DA19BC"/>
    <w:rsid w:val="00DB4993"/>
    <w:rsid w:val="00F21484"/>
    <w:rsid w:val="00F3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63B2E"/>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5"/>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5"/>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5"/>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5"/>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5"/>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5"/>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5"/>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5"/>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5"/>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styleId="UnresolvedMention">
    <w:name w:val="Unresolved Mention"/>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4"/>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equity/about/contacttheoecteam/" TargetMode="External"/><Relationship Id="rId18" Type="http://schemas.openxmlformats.org/officeDocument/2006/relationships/hyperlink" Target="mailto:ITSServiceDesk@luc.edu" TargetMode="External"/><Relationship Id="rId26" Type="http://schemas.openxmlformats.org/officeDocument/2006/relationships/hyperlink" Target="https://www.luc.edu/hr/ethics/" TargetMode="External"/><Relationship Id="rId39" Type="http://schemas.openxmlformats.org/officeDocument/2006/relationships/hyperlink" Target="http://nobelprize.org/economics/laureates/1998/sen-lecture.html" TargetMode="External"/><Relationship Id="rId21" Type="http://schemas.openxmlformats.org/officeDocument/2006/relationships/hyperlink" Target="https://www.luc.edu/wellness" TargetMode="External"/><Relationship Id="rId34" Type="http://schemas.openxmlformats.org/officeDocument/2006/relationships/hyperlink" Target="https://www.luc.edu/socialwork/student-support/forms/" TargetMode="External"/><Relationship Id="rId42" Type="http://schemas.openxmlformats.org/officeDocument/2006/relationships/hyperlink" Target="https://www.ted.com/talks/philip_zimbardo_the_psychology_of_evil?language=en" TargetMode="External"/><Relationship Id="rId47" Type="http://schemas.openxmlformats.org/officeDocument/2006/relationships/hyperlink" Target="https://www.yesmagazine.org/environment/2021/03/15/india-species-conservation" TargetMode="External"/><Relationship Id="rId50" Type="http://schemas.openxmlformats.org/officeDocument/2006/relationships/hyperlink" Target="https://www.youtube.com/watch?v=hLPk_Cnb2vI"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2.ed.gov/policy/gen/guid/fpco/ferpa/index.html" TargetMode="External"/><Relationship Id="rId29" Type="http://schemas.openxmlformats.org/officeDocument/2006/relationships/hyperlink" Target="https://www.luc.edu/sac/" TargetMode="External"/><Relationship Id="rId11" Type="http://schemas.openxmlformats.org/officeDocument/2006/relationships/hyperlink" Target="https://www.luc.edu/socialwork/aboutus/" TargetMode="External"/><Relationship Id="rId24" Type="http://schemas.openxmlformats.org/officeDocument/2006/relationships/hyperlink" Target="https://www.luc.edu/writing/index.shtml" TargetMode="External"/><Relationship Id="rId32" Type="http://schemas.openxmlformats.org/officeDocument/2006/relationships/hyperlink" Target="http://wpacouncil.org/files/wpa-plagiarism-statement.pdf" TargetMode="External"/><Relationship Id="rId37" Type="http://schemas.openxmlformats.org/officeDocument/2006/relationships/hyperlink" Target="https://www.youtube.com/watch?v=QRh_30C8l6Y" TargetMode="External"/><Relationship Id="rId40" Type="http://schemas.openxmlformats.org/officeDocument/2006/relationships/hyperlink" Target="http://people.wku.edu/jan.garrett/ethics/senethic.htm" TargetMode="External"/><Relationship Id="rId45" Type="http://schemas.openxmlformats.org/officeDocument/2006/relationships/hyperlink" Target="https://www.npr.org/2019/09/23/763452863/transcript-greta-thunbergs-speech-at-the-u-n-climate-action-summit" TargetMode="External"/><Relationship Id="rId53" Type="http://schemas.openxmlformats.org/officeDocument/2006/relationships/hyperlink" Target="http://www.iassw-aiets.org/" TargetMode="External"/><Relationship Id="rId5" Type="http://schemas.openxmlformats.org/officeDocument/2006/relationships/footnotes" Target="footnotes.xml"/><Relationship Id="rId10" Type="http://schemas.openxmlformats.org/officeDocument/2006/relationships/hyperlink" Target="mailto:SAC@luc.edu" TargetMode="External"/><Relationship Id="rId19" Type="http://schemas.openxmlformats.org/officeDocument/2006/relationships/hyperlink" Target="https://www.luc.edu/its/service/support_hours.shtml" TargetMode="External"/><Relationship Id="rId31" Type="http://schemas.openxmlformats.org/officeDocument/2006/relationships/hyperlink" Target="https://www.luc.edu/socialwork/student-support/forms/" TargetMode="External"/><Relationship Id="rId44" Type="http://schemas.openxmlformats.org/officeDocument/2006/relationships/hyperlink" Target="http://www.prisonexp.org/" TargetMode="External"/><Relationship Id="rId52" Type="http://schemas.openxmlformats.org/officeDocument/2006/relationships/hyperlink" Target="http://www.israelovesiran.com" TargetMode="External"/><Relationship Id="rId4" Type="http://schemas.openxmlformats.org/officeDocument/2006/relationships/webSettings" Target="webSettings.xml"/><Relationship Id="rId9" Type="http://schemas.openxmlformats.org/officeDocument/2006/relationships/hyperlink" Target="https://www.luc.edu/socialwork/student-support/forms/" TargetMode="External"/><Relationship Id="rId14" Type="http://schemas.openxmlformats.org/officeDocument/2006/relationships/hyperlink" Target="https://www.luc.edu/media/lucedu/law/fyi/pdfs/Code_of_Conduct.pdf" TargetMode="External"/><Relationship Id="rId22" Type="http://schemas.openxmlformats.org/officeDocument/2006/relationships/hyperlink" Target="http://www.luc.edu/its/service/" TargetMode="External"/><Relationship Id="rId27" Type="http://schemas.openxmlformats.org/officeDocument/2006/relationships/hyperlink" Target="https://www.luc.edu/veterans/" TargetMode="External"/><Relationship Id="rId30" Type="http://schemas.openxmlformats.org/officeDocument/2006/relationships/hyperlink" Target="https://www.plagiarism.org/" TargetMode="External"/><Relationship Id="rId35" Type="http://schemas.openxmlformats.org/officeDocument/2006/relationships/hyperlink" Target="https://ebookcentral-proquest-com.flagship.luc.edu/lib/luc/detail.action?docID=430927&amp;pq-origsite=primo" TargetMode="External"/><Relationship Id="rId43" Type="http://schemas.openxmlformats.org/officeDocument/2006/relationships/hyperlink" Target="http://www.lucifereffect.com/index.html" TargetMode="External"/><Relationship Id="rId48" Type="http://schemas.openxmlformats.org/officeDocument/2006/relationships/hyperlink" Target="http://www.un.org/cyberschoolbus/humanrights/resources/child.asp" TargetMode="External"/><Relationship Id="rId56" Type="http://schemas.openxmlformats.org/officeDocument/2006/relationships/theme" Target="theme/theme1.xml"/><Relationship Id="rId8" Type="http://schemas.openxmlformats.org/officeDocument/2006/relationships/hyperlink" Target="http://internationalswedpartners.blogspot.com" TargetMode="External"/><Relationship Id="rId51" Type="http://schemas.openxmlformats.org/officeDocument/2006/relationships/hyperlink" Target="https://www.wbez.org/stories/how-finlands-criminal-justice-system-compares-to-the-us/288505cf-365b-4508-a850-5106f551ce3e" TargetMode="External"/><Relationship Id="rId3" Type="http://schemas.openxmlformats.org/officeDocument/2006/relationships/settings" Target="settings.xml"/><Relationship Id="rId12" Type="http://schemas.openxmlformats.org/officeDocument/2006/relationships/hyperlink" Target="https://www.luc.edu/equity/titleixequitylaws/titleix/" TargetMode="External"/><Relationship Id="rId17" Type="http://schemas.openxmlformats.org/officeDocument/2006/relationships/hyperlink" Target="https://www.luc.edu/writing/index.shtml" TargetMode="External"/><Relationship Id="rId25" Type="http://schemas.openxmlformats.org/officeDocument/2006/relationships/hyperlink" Target="https://www.luc.edu/tutoring/index.shtml" TargetMode="External"/><Relationship Id="rId33" Type="http://schemas.openxmlformats.org/officeDocument/2006/relationships/hyperlink" Target="https://www.turnitin.com/" TargetMode="External"/><Relationship Id="rId38" Type="http://schemas.openxmlformats.org/officeDocument/2006/relationships/hyperlink" Target="https://www.youtube.com/watch?v=AfnruW7yERA" TargetMode="External"/><Relationship Id="rId46" Type="http://schemas.openxmlformats.org/officeDocument/2006/relationships/hyperlink" Target="https://www.aljazeera.com/features/2020/11/8/meet-the-hargila-army-a-battalion-of-indian-women-saving-the" TargetMode="External"/><Relationship Id="rId20" Type="http://schemas.openxmlformats.org/officeDocument/2006/relationships/hyperlink" Target="http://www.luc.edu/wellness/appointment" TargetMode="External"/><Relationship Id="rId41" Type="http://schemas.openxmlformats.org/officeDocument/2006/relationships/hyperlink" Target="http://www.grameen-info.org/"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uc.edu/regrec/aboutus/ferpa/" TargetMode="External"/><Relationship Id="rId23" Type="http://schemas.openxmlformats.org/officeDocument/2006/relationships/hyperlink" Target="https://www.luc.edu/wellness/" TargetMode="External"/><Relationship Id="rId28" Type="http://schemas.openxmlformats.org/officeDocument/2006/relationships/hyperlink" Target="http://libraries.luc.edu/" TargetMode="External"/><Relationship Id="rId36" Type="http://schemas.openxmlformats.org/officeDocument/2006/relationships/hyperlink" Target="https://ebookcentral-proquest-com.flagship.luc.edu/lib/luc/detail.action?pq-origsite=primo&amp;docID=415421" TargetMode="External"/><Relationship Id="rId49" Type="http://schemas.openxmlformats.org/officeDocument/2006/relationships/hyperlink" Target="https://www.rnz.co.nz/news/national/406429/new-year-honours-robert-martin-receives-knighthood-for-services-to-people-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10249</Words>
  <Characters>58420</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 Wolfe</dc:creator>
  <cp:keywords/>
  <dc:description/>
  <cp:lastModifiedBy>isabel v</cp:lastModifiedBy>
  <cp:revision>2</cp:revision>
  <dcterms:created xsi:type="dcterms:W3CDTF">2022-06-14T19:19:00Z</dcterms:created>
  <dcterms:modified xsi:type="dcterms:W3CDTF">2022-06-14T19:19:00Z</dcterms:modified>
</cp:coreProperties>
</file>